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F579A" w:rsidRDefault="00C17FB9">
      <w:pPr>
        <w:pStyle w:val="papertitle"/>
      </w:pPr>
      <w:r w:rsidRPr="00C17FB9">
        <w:rPr>
          <w:i/>
          <w:iCs/>
        </w:rPr>
        <w:t>Remote Sensing Archeological Sites through Unmanned Aerial Vehicle (U.A.V.) Imaging</w:t>
      </w:r>
    </w:p>
    <w:p w:rsidR="009F579A" w:rsidRDefault="009F579A">
      <w:pPr>
        <w:pStyle w:val="papersubtitle"/>
      </w:pPr>
    </w:p>
    <w:p w:rsidR="009F579A" w:rsidRDefault="009F579A"/>
    <w:p w:rsidR="009F579A" w:rsidRDefault="009F579A">
      <w:pPr>
        <w:sectPr w:rsidR="009F579A">
          <w:pgSz w:w="12240" w:h="15840"/>
          <w:pgMar w:top="1080" w:right="893" w:bottom="1440" w:left="893" w:header="720" w:footer="720" w:gutter="0"/>
          <w:cols w:space="720"/>
          <w:docGrid w:linePitch="360"/>
        </w:sectPr>
      </w:pPr>
    </w:p>
    <w:p w:rsidR="009F579A" w:rsidRDefault="00806110">
      <w:pPr>
        <w:pStyle w:val="Author"/>
        <w:rPr>
          <w:rFonts w:eastAsia="Times New Roman"/>
        </w:rPr>
      </w:pPr>
      <w:r>
        <w:lastRenderedPageBreak/>
        <w:t xml:space="preserve">Cornelius </w:t>
      </w:r>
      <w:proofErr w:type="spellStart"/>
      <w:r>
        <w:t>Holness</w:t>
      </w:r>
      <w:proofErr w:type="spellEnd"/>
      <w:r>
        <w:t>, Tatyana Matthews, Khaliq Satchell</w:t>
      </w:r>
    </w:p>
    <w:p w:rsidR="009F579A" w:rsidRDefault="00806110">
      <w:pPr>
        <w:pStyle w:val="Affiliation"/>
        <w:rPr>
          <w:rFonts w:eastAsia="Times New Roman"/>
        </w:rPr>
      </w:pPr>
      <w:r>
        <w:rPr>
          <w:rFonts w:eastAsia="Times New Roman"/>
        </w:rPr>
        <w:t>Center of Excellence in Remote Sensing Education and Research</w:t>
      </w:r>
    </w:p>
    <w:p w:rsidR="009F579A" w:rsidRDefault="00806110">
      <w:pPr>
        <w:pStyle w:val="Affiliation"/>
      </w:pPr>
      <w:r>
        <w:rPr>
          <w:rFonts w:eastAsia="Times New Roman"/>
        </w:rPr>
        <w:t>Elizabeth City State University</w:t>
      </w:r>
    </w:p>
    <w:p w:rsidR="009F579A" w:rsidRDefault="00806110">
      <w:pPr>
        <w:pStyle w:val="Affiliation"/>
      </w:pPr>
      <w:r>
        <w:t>Elizabeth City</w:t>
      </w:r>
      <w:r w:rsidR="009F579A">
        <w:t>,</w:t>
      </w:r>
      <w:r w:rsidR="009F579A">
        <w:rPr>
          <w:rFonts w:eastAsia="Times New Roman"/>
        </w:rPr>
        <w:t xml:space="preserve"> </w:t>
      </w:r>
      <w:r>
        <w:t>North Carolina 27909</w:t>
      </w:r>
    </w:p>
    <w:p w:rsidR="009F579A" w:rsidRDefault="00366B1C">
      <w:pPr>
        <w:pStyle w:val="Author"/>
        <w:rPr>
          <w:rFonts w:eastAsia="Times New Roman"/>
        </w:rPr>
      </w:pPr>
      <w:r>
        <w:lastRenderedPageBreak/>
        <w:t xml:space="preserve">E. </w:t>
      </w:r>
      <w:r w:rsidR="00EC78A5">
        <w:t xml:space="preserve">Clay </w:t>
      </w:r>
      <w:proofErr w:type="spellStart"/>
      <w:r w:rsidR="00EC78A5">
        <w:t>Swindell</w:t>
      </w:r>
      <w:proofErr w:type="spellEnd"/>
    </w:p>
    <w:p w:rsidR="009F579A" w:rsidRDefault="003A4BF6">
      <w:pPr>
        <w:pStyle w:val="Affiliation"/>
        <w:ind w:right="-138"/>
        <w:rPr>
          <w:rFonts w:eastAsia="Times New Roman"/>
        </w:rPr>
      </w:pPr>
      <w:r>
        <w:rPr>
          <w:rFonts w:eastAsia="Times New Roman"/>
        </w:rPr>
        <w:t xml:space="preserve">North Carolina </w:t>
      </w:r>
      <w:r w:rsidR="009F579A">
        <w:rPr>
          <w:rFonts w:eastAsia="Times New Roman"/>
        </w:rPr>
        <w:t>D</w:t>
      </w:r>
      <w:r w:rsidR="009F579A">
        <w:t>ep</w:t>
      </w:r>
      <w:r>
        <w:t>artment of Cultural Resources</w:t>
      </w:r>
    </w:p>
    <w:p w:rsidR="009F579A" w:rsidRDefault="003A4BF6">
      <w:pPr>
        <w:pStyle w:val="Affiliation"/>
      </w:pPr>
      <w:r>
        <w:rPr>
          <w:rFonts w:eastAsia="Times New Roman"/>
        </w:rPr>
        <w:t>Museum of the Albemarle</w:t>
      </w:r>
    </w:p>
    <w:p w:rsidR="009F579A" w:rsidRDefault="007801A7" w:rsidP="007801A7">
      <w:pPr>
        <w:pStyle w:val="Affiliation"/>
        <w:sectPr w:rsidR="009F579A">
          <w:type w:val="continuous"/>
          <w:pgSz w:w="12240" w:h="15840"/>
          <w:pgMar w:top="1080" w:right="893" w:bottom="1440" w:left="893" w:header="720" w:footer="720" w:gutter="0"/>
          <w:cols w:num="2" w:space="566" w:equalWidth="0">
            <w:col w:w="4855" w:space="566"/>
            <w:col w:w="5033"/>
          </w:cols>
          <w:docGrid w:linePitch="360"/>
        </w:sectPr>
      </w:pPr>
      <w:r>
        <w:t xml:space="preserve">Elizabeth </w:t>
      </w:r>
      <w:r w:rsidR="009F579A">
        <w:t>City,</w:t>
      </w:r>
      <w:r w:rsidR="009F579A">
        <w:rPr>
          <w:rFonts w:eastAsia="Times New Roman"/>
        </w:rPr>
        <w:t xml:space="preserve"> </w:t>
      </w:r>
      <w:r>
        <w:rPr>
          <w:rFonts w:eastAsia="Times New Roman"/>
        </w:rPr>
        <w:t>North Carolina</w:t>
      </w:r>
    </w:p>
    <w:p w:rsidR="009F579A" w:rsidRDefault="009F579A">
      <w:pPr>
        <w:pStyle w:val="Affiliation"/>
      </w:pPr>
    </w:p>
    <w:p w:rsidR="009F579A" w:rsidRDefault="009F579A"/>
    <w:p w:rsidR="009F579A" w:rsidRDefault="009F579A">
      <w:pPr>
        <w:sectPr w:rsidR="009F579A">
          <w:type w:val="continuous"/>
          <w:pgSz w:w="12240" w:h="15840"/>
          <w:pgMar w:top="1080" w:right="893" w:bottom="1440" w:left="893" w:header="720" w:footer="720" w:gutter="0"/>
          <w:cols w:space="720"/>
          <w:docGrid w:linePitch="360"/>
        </w:sectPr>
      </w:pPr>
    </w:p>
    <w:p w:rsidR="009F579A" w:rsidRDefault="009F579A">
      <w:pPr>
        <w:pStyle w:val="Abstract"/>
        <w:rPr>
          <w:i/>
        </w:rPr>
      </w:pPr>
      <w:r>
        <w:rPr>
          <w:i/>
          <w:iCs/>
        </w:rPr>
        <w:lastRenderedPageBreak/>
        <w:t>Abstract</w:t>
      </w:r>
      <w:r>
        <w:rPr>
          <w:rFonts w:eastAsia="Times New Roman"/>
        </w:rPr>
        <w:t>—</w:t>
      </w:r>
      <w:r w:rsidR="00392CD9" w:rsidRPr="00392CD9">
        <w:rPr>
          <w:color w:val="000000"/>
        </w:rPr>
        <w:t>Advances in technology and lowering cost make drones, or Unmanned Aerial Vehicles (U.A.V.), appealing platforms for remote sensing. Data acquired through these technologies have broad appeal and widespread application across many industries and disciplines. Archaeologists have used aerial imagery derived from many sources as a means of identifying sites and ancient landscapes, yet this imagery has traditionally been acquired through satellite and aircraft platforms making cost and time a primary concern.  For this reason, the availability of inexpensive U.A.V.s affords archaeologists access to obtaining their own data at a fraction of the cost. However, are they effective? For the purposes of this study, the DJI Phantom 2 Vision+ UAV, along with supporting software, was evaluated for its ability to create visible light imagery and elevation datasets useful in remote sensing archaeological sites. To test its effectiveness, a site was chosen in Bertie County, North Carolina discovered in 2007. The Salmon Creek site (31BR264), as it is known, is partially understood from previous archaeological studies as the location of a 16th Century Native American village. This previous work provided a foundation which our results could be tested and evaluated against and proved important to our interpretation of the data. The project not only demonstrated the effectiveness of the U.A.V. to acquire usable datasets, but contributed to the ongoing research.</w:t>
      </w:r>
    </w:p>
    <w:p w:rsidR="009F579A" w:rsidRPr="00392CD9" w:rsidRDefault="005E6718">
      <w:pPr>
        <w:pStyle w:val="keywords"/>
        <w:ind w:firstLine="180"/>
        <w:rPr>
          <w:highlight w:val="yellow"/>
        </w:rPr>
      </w:pPr>
      <w:r>
        <w:rPr>
          <w:i/>
        </w:rPr>
        <w:t>Keyw</w:t>
      </w:r>
      <w:r w:rsidR="00392CD9" w:rsidRPr="00392CD9">
        <w:rPr>
          <w:i/>
        </w:rPr>
        <w:t>ords</w:t>
      </w:r>
      <w:r w:rsidR="009F579A" w:rsidRPr="00392CD9">
        <w:rPr>
          <w:rFonts w:eastAsia="Times New Roman"/>
        </w:rPr>
        <w:t>—</w:t>
      </w:r>
      <w:r w:rsidR="00392CD9" w:rsidRPr="00392CD9">
        <w:t>archaeology, aerial imagery, DJI Phantom 2 Vision+, drone, remote sensing, U.A.V.</w:t>
      </w:r>
    </w:p>
    <w:p w:rsidR="009F579A" w:rsidRDefault="00EC78A5" w:rsidP="00C17FB9">
      <w:pPr>
        <w:pStyle w:val="Heading1"/>
      </w:pPr>
      <w:r>
        <w:t>i</w:t>
      </w:r>
      <w:r w:rsidR="009F579A">
        <w:t>ntroduction</w:t>
      </w:r>
      <w:r w:rsidR="009F579A">
        <w:rPr>
          <w:rFonts w:eastAsia="Times New Roman"/>
        </w:rPr>
        <w:t xml:space="preserve"> </w:t>
      </w:r>
    </w:p>
    <w:p w:rsidR="00392CD9" w:rsidRPr="00392CD9" w:rsidRDefault="00392CD9" w:rsidP="009A793A">
      <w:pPr>
        <w:suppressAutoHyphens w:val="0"/>
        <w:ind w:firstLine="216"/>
        <w:jc w:val="both"/>
        <w:rPr>
          <w:rFonts w:eastAsia="Times New Roman"/>
          <w:lang w:eastAsia="en-US"/>
        </w:rPr>
      </w:pPr>
      <w:r w:rsidRPr="00392CD9">
        <w:rPr>
          <w:rFonts w:eastAsia="Times New Roman"/>
          <w:color w:val="000000"/>
          <w:lang w:eastAsia="en-US"/>
        </w:rPr>
        <w:t>U.A.V.s as a camera and sensor platform offer key advantages over traditional collection methods. They are cost effective to use, can operate autonomously or with minimal pilot training, fly at specific speeds and elevations, and cover very precise areas at specific times of day. These capabilities are essential in obtaining detailed datasets that have many applications including uses in crop science, environmental studies, remote sensing research, and archaeological studies.</w:t>
      </w:r>
    </w:p>
    <w:p w:rsidR="00392CD9" w:rsidRDefault="00392CD9" w:rsidP="00366B1C">
      <w:pPr>
        <w:suppressAutoHyphens w:val="0"/>
        <w:ind w:firstLine="180"/>
        <w:jc w:val="both"/>
        <w:rPr>
          <w:rFonts w:eastAsia="Times New Roman"/>
          <w:color w:val="000000"/>
          <w:lang w:eastAsia="en-US"/>
        </w:rPr>
      </w:pPr>
      <w:r w:rsidRPr="00392CD9">
        <w:rPr>
          <w:rFonts w:eastAsia="Times New Roman"/>
          <w:color w:val="000000"/>
          <w:lang w:eastAsia="en-US"/>
        </w:rPr>
        <w:t xml:space="preserve">Studying the past through new technologies like U.A.V.s have always benefited archaeology and provided archaeologists with the ability to identify and study sites without having to disturb them. Remote sensing, as it is called, affords researchers the ability to study sites and landscapes in a non-destructive manner and allows them to focus their limited resources on </w:t>
      </w:r>
      <w:r w:rsidRPr="00392CD9">
        <w:rPr>
          <w:rFonts w:eastAsia="Times New Roman"/>
          <w:color w:val="000000"/>
          <w:lang w:eastAsia="en-US"/>
        </w:rPr>
        <w:lastRenderedPageBreak/>
        <w:t xml:space="preserve">areas likely to yield results. While the process of remote sensing archaeological sites has been around for many decades, modern advances in U.A.V. technology make it much more accessible to smaller teams and projects. </w:t>
      </w:r>
    </w:p>
    <w:p w:rsidR="00392CD9" w:rsidRPr="00392CD9" w:rsidRDefault="00392CD9" w:rsidP="00366B1C">
      <w:pPr>
        <w:suppressAutoHyphens w:val="0"/>
        <w:ind w:firstLine="180"/>
        <w:jc w:val="both"/>
        <w:rPr>
          <w:rFonts w:eastAsia="Times New Roman"/>
          <w:lang w:eastAsia="en-US"/>
        </w:rPr>
      </w:pPr>
      <w:r w:rsidRPr="00392CD9">
        <w:rPr>
          <w:color w:val="000000"/>
        </w:rPr>
        <w:t>Researchers and students at the Center of Excellence in Remote Sensing Education and Research (CERSER) program at Elizabeth City State University decided to explore the potential of U.A.V.s to aid archaeological studies in the region. The primary goal of this research was to test, develop and acquire the needed technology to make use of the images taken through the U.A.V. platform. The team further intended to develop a workflow of how data from this platform could be acquired, processed, and analyzed in future studies. To test the functionality and feasibility of such studies the team focused efforts on a previously recorded archaeological site in Bertie County, North Carolina.</w:t>
      </w:r>
    </w:p>
    <w:p w:rsidR="00366B1C" w:rsidRDefault="00366B1C" w:rsidP="00366B1C">
      <w:pPr>
        <w:pStyle w:val="Heading1"/>
      </w:pPr>
      <w:r>
        <w:t>Objective</w:t>
      </w:r>
    </w:p>
    <w:p w:rsidR="00366B1C" w:rsidRDefault="00366B1C" w:rsidP="00366B1C">
      <w:pPr>
        <w:jc w:val="both"/>
      </w:pPr>
      <w:r w:rsidRPr="00366B1C">
        <w:t>The primary objective of this research was to develop a working methodology for CERSER’s use of U.A.V.s for future remote sensing and archeological purposes. A secondary objective for the project was to produce new data sets archaeologists could use in future studies. The Salmon Creek site was carefully chosen for this investigation due to the previous evaluation by archeologists in 2007. This allowed the team to assess their results against what is already known about the site.</w:t>
      </w:r>
    </w:p>
    <w:p w:rsidR="00366B1C" w:rsidRPr="00366B1C" w:rsidRDefault="00366B1C" w:rsidP="00366B1C">
      <w:pPr>
        <w:ind w:firstLine="180"/>
        <w:jc w:val="both"/>
      </w:pPr>
      <w:r w:rsidRPr="00366B1C">
        <w:t>To achieve this goal, successful research was measured not directly by the results of the survey, but instead by the production of a functioning protocol.</w:t>
      </w:r>
    </w:p>
    <w:p w:rsidR="00366B1C" w:rsidRDefault="00366B1C" w:rsidP="00366B1C">
      <w:pPr>
        <w:jc w:val="both"/>
        <w:rPr>
          <w:spacing w:val="-1"/>
        </w:rPr>
      </w:pPr>
    </w:p>
    <w:p w:rsidR="001B63A9" w:rsidRDefault="00DF268F" w:rsidP="001B63A9">
      <w:pPr>
        <w:pStyle w:val="Heading1"/>
      </w:pPr>
      <w:r>
        <w:lastRenderedPageBreak/>
        <w:t>methodology</w:t>
      </w:r>
    </w:p>
    <w:p w:rsidR="001B63A9" w:rsidRPr="002D7B37" w:rsidRDefault="00E647DD" w:rsidP="002D7B37">
      <w:pPr>
        <w:pStyle w:val="BodyText"/>
        <w:jc w:val="center"/>
        <w:rPr>
          <w:lang w:eastAsia="en-US"/>
        </w:rPr>
      </w:pPr>
      <w:r>
        <w:rPr>
          <w:noProof/>
          <w:lang w:eastAsia="en-US"/>
        </w:rPr>
        <mc:AlternateContent>
          <mc:Choice Requires="wps">
            <w:drawing>
              <wp:inline distT="0" distB="0" distL="0" distR="0">
                <wp:extent cx="2944495" cy="2769235"/>
                <wp:effectExtent l="5715" t="9525" r="12065" b="12065"/>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769235"/>
                        </a:xfrm>
                        <a:prstGeom prst="rect">
                          <a:avLst/>
                        </a:prstGeom>
                        <a:solidFill>
                          <a:srgbClr val="FFFFFF"/>
                        </a:solidFill>
                        <a:ln w="9525">
                          <a:solidFill>
                            <a:srgbClr val="FFFFFF"/>
                          </a:solidFill>
                          <a:miter lim="800000"/>
                          <a:headEnd/>
                          <a:tailEnd/>
                        </a:ln>
                      </wps:spPr>
                      <wps:txbx>
                        <w:txbxContent>
                          <w:p w:rsidR="001B63A9" w:rsidRDefault="00E647DD">
                            <w:pPr>
                              <w:rPr>
                                <w:color w:val="000000"/>
                                <w:sz w:val="23"/>
                                <w:szCs w:val="23"/>
                              </w:rPr>
                            </w:pPr>
                            <w:r>
                              <w:rPr>
                                <w:noProof/>
                                <w:color w:val="000000"/>
                                <w:sz w:val="23"/>
                                <w:szCs w:val="23"/>
                                <w:lang w:eastAsia="en-US"/>
                              </w:rPr>
                              <w:drawing>
                                <wp:inline distT="0" distB="0" distL="0" distR="0">
                                  <wp:extent cx="2771775" cy="2343150"/>
                                  <wp:effectExtent l="19050" t="19050" r="28575" b="19050"/>
                                  <wp:docPr id="2" name="Picture 2" descr="A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O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2343150"/>
                                          </a:xfrm>
                                          <a:prstGeom prst="rect">
                                            <a:avLst/>
                                          </a:prstGeom>
                                          <a:noFill/>
                                          <a:ln w="6350" cmpd="sng">
                                            <a:solidFill>
                                              <a:srgbClr val="000000"/>
                                            </a:solidFill>
                                            <a:miter lim="800000"/>
                                            <a:headEnd/>
                                            <a:tailEnd/>
                                          </a:ln>
                                          <a:effectLst/>
                                        </pic:spPr>
                                      </pic:pic>
                                    </a:graphicData>
                                  </a:graphic>
                                </wp:inline>
                              </w:drawing>
                            </w:r>
                          </w:p>
                          <w:p w:rsidR="002D7B37" w:rsidRPr="002D7B37" w:rsidRDefault="005E3A68" w:rsidP="002D7B37">
                            <w:pPr>
                              <w:pStyle w:val="Caption"/>
                              <w:rPr>
                                <w:i w:val="0"/>
                                <w:sz w:val="16"/>
                                <w:szCs w:val="16"/>
                              </w:rPr>
                            </w:pPr>
                            <w:r>
                              <w:rPr>
                                <w:i w:val="0"/>
                                <w:sz w:val="16"/>
                                <w:szCs w:val="16"/>
                                <w:lang w:eastAsia="en-US"/>
                              </w:rPr>
                              <w:t>Fig. 1</w:t>
                            </w:r>
                            <w:r w:rsidR="002D7B37" w:rsidRPr="002D7B37">
                              <w:rPr>
                                <w:i w:val="0"/>
                                <w:sz w:val="16"/>
                                <w:szCs w:val="16"/>
                                <w:lang w:eastAsia="en-US"/>
                              </w:rPr>
                              <w:t xml:space="preserve">. </w:t>
                            </w:r>
                            <w:r w:rsidR="002D7B37" w:rsidRPr="002D7B37">
                              <w:rPr>
                                <w:i w:val="0"/>
                                <w:sz w:val="16"/>
                                <w:szCs w:val="16"/>
                              </w:rPr>
                              <w:t>Area of Interest located at the western extent of the Albemarle Sound</w:t>
                            </w:r>
                            <w:r w:rsidR="00947212">
                              <w:rPr>
                                <w:i w:val="0"/>
                                <w:sz w:val="16"/>
                                <w:szCs w:val="16"/>
                              </w:rPr>
                              <w:t xml:space="preserve"> [</w:t>
                            </w:r>
                            <w:r w:rsidR="004B6EBC">
                              <w:rPr>
                                <w:i w:val="0"/>
                                <w:sz w:val="16"/>
                                <w:szCs w:val="16"/>
                              </w:rPr>
                              <w:t>2</w:t>
                            </w:r>
                            <w:r w:rsidR="00947212">
                              <w:rPr>
                                <w:i w:val="0"/>
                                <w:sz w:val="16"/>
                                <w:szCs w:val="16"/>
                              </w:rPr>
                              <w:t>]</w:t>
                            </w:r>
                            <w:r w:rsidR="001038B4">
                              <w:rPr>
                                <w:i w:val="0"/>
                                <w:sz w:val="16"/>
                                <w:szCs w:val="16"/>
                              </w:rPr>
                              <w: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6" o:spid="_x0000_s1026" type="#_x0000_t202" style="width:231.85pt;height:2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" strokecolor="white">
                <v:textbox>
                  <w:txbxContent>
                    <w:p w:rsidR="001B63A9" w:rsidRDefault="00E647DD">
                      <w:pPr>
                        <w:rPr>
                          <w:color w:val="000000"/>
                          <w:sz w:val="23"/>
                          <w:szCs w:val="23"/>
                        </w:rPr>
                      </w:pPr>
                      <w:r>
                        <w:rPr>
                          <w:noProof/>
                          <w:color w:val="000000"/>
                          <w:sz w:val="23"/>
                          <w:szCs w:val="23"/>
                          <w:lang w:eastAsia="en-US"/>
                        </w:rPr>
                        <w:drawing>
                          <wp:inline distT="0" distB="0" distL="0" distR="0">
                            <wp:extent cx="2771775" cy="2343150"/>
                            <wp:effectExtent l="19050" t="19050" r="28575" b="19050"/>
                            <wp:docPr id="2" name="Picture 2" descr="A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O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2343150"/>
                                    </a:xfrm>
                                    <a:prstGeom prst="rect">
                                      <a:avLst/>
                                    </a:prstGeom>
                                    <a:noFill/>
                                    <a:ln w="6350" cmpd="sng">
                                      <a:solidFill>
                                        <a:srgbClr val="000000"/>
                                      </a:solidFill>
                                      <a:miter lim="800000"/>
                                      <a:headEnd/>
                                      <a:tailEnd/>
                                    </a:ln>
                                    <a:effectLst/>
                                  </pic:spPr>
                                </pic:pic>
                              </a:graphicData>
                            </a:graphic>
                          </wp:inline>
                        </w:drawing>
                      </w:r>
                    </w:p>
                    <w:p w:rsidR="002D7B37" w:rsidRPr="002D7B37" w:rsidRDefault="005E3A68" w:rsidP="002D7B37">
                      <w:pPr>
                        <w:pStyle w:val="Caption"/>
                        <w:rPr>
                          <w:i w:val="0"/>
                          <w:sz w:val="16"/>
                          <w:szCs w:val="16"/>
                        </w:rPr>
                      </w:pPr>
                      <w:r>
                        <w:rPr>
                          <w:i w:val="0"/>
                          <w:sz w:val="16"/>
                          <w:szCs w:val="16"/>
                          <w:lang w:eastAsia="en-US"/>
                        </w:rPr>
                        <w:t>Fig. 1</w:t>
                      </w:r>
                      <w:r w:rsidR="002D7B37" w:rsidRPr="002D7B37">
                        <w:rPr>
                          <w:i w:val="0"/>
                          <w:sz w:val="16"/>
                          <w:szCs w:val="16"/>
                          <w:lang w:eastAsia="en-US"/>
                        </w:rPr>
                        <w:t xml:space="preserve">. </w:t>
                      </w:r>
                      <w:r w:rsidR="002D7B37" w:rsidRPr="002D7B37">
                        <w:rPr>
                          <w:i w:val="0"/>
                          <w:sz w:val="16"/>
                          <w:szCs w:val="16"/>
                        </w:rPr>
                        <w:t>Area of Interest located at the western extent of the Albemarle Sound</w:t>
                      </w:r>
                      <w:r w:rsidR="00947212">
                        <w:rPr>
                          <w:i w:val="0"/>
                          <w:sz w:val="16"/>
                          <w:szCs w:val="16"/>
                        </w:rPr>
                        <w:t xml:space="preserve"> [</w:t>
                      </w:r>
                      <w:r w:rsidR="004B6EBC">
                        <w:rPr>
                          <w:i w:val="0"/>
                          <w:sz w:val="16"/>
                          <w:szCs w:val="16"/>
                        </w:rPr>
                        <w:t>2</w:t>
                      </w:r>
                      <w:r w:rsidR="00947212">
                        <w:rPr>
                          <w:i w:val="0"/>
                          <w:sz w:val="16"/>
                          <w:szCs w:val="16"/>
                        </w:rPr>
                        <w:t>]</w:t>
                      </w:r>
                      <w:r w:rsidR="001038B4">
                        <w:rPr>
                          <w:i w:val="0"/>
                          <w:sz w:val="16"/>
                          <w:szCs w:val="16"/>
                        </w:rPr>
                        <w:t>.</w:t>
                      </w:r>
                    </w:p>
                  </w:txbxContent>
                </v:textbox>
                <w10:anchorlock/>
              </v:shape>
            </w:pict>
          </mc:Fallback>
        </mc:AlternateContent>
      </w:r>
    </w:p>
    <w:p w:rsidR="009F579A" w:rsidRDefault="00DF268F">
      <w:pPr>
        <w:pStyle w:val="Heading2"/>
      </w:pPr>
      <w:r>
        <w:t>Area of Interest (A.O.I)</w:t>
      </w:r>
    </w:p>
    <w:p w:rsidR="00FD0BE7" w:rsidRDefault="00FD0BE7" w:rsidP="00FD0BE7">
      <w:pPr>
        <w:pStyle w:val="bulletlist"/>
        <w:numPr>
          <w:ilvl w:val="0"/>
          <w:numId w:val="0"/>
        </w:numPr>
      </w:pPr>
      <w:r>
        <w:t xml:space="preserve">      </w:t>
      </w:r>
      <w:r w:rsidRPr="00FD0BE7">
        <w:t xml:space="preserve">Our Area of Interest (A.O.I.) is located at the western end of the Albemarle Sound near the conflux of the Roanoke and Chowan Rivers. Between these two major drainages is a drainage named Salmon Creek. The archaeological site selected for this study was previously identified in 2007 as the possible location of the </w:t>
      </w:r>
      <w:proofErr w:type="spellStart"/>
      <w:r w:rsidRPr="00FD0BE7">
        <w:t>Algonkian</w:t>
      </w:r>
      <w:proofErr w:type="spellEnd"/>
      <w:r w:rsidRPr="00FD0BE7">
        <w:t xml:space="preserve"> Village </w:t>
      </w:r>
      <w:proofErr w:type="spellStart"/>
      <w:r w:rsidRPr="00FD0BE7">
        <w:t>Metacuuem</w:t>
      </w:r>
      <w:proofErr w:type="spellEnd"/>
      <w:r w:rsidRPr="00FD0BE7">
        <w:t xml:space="preserve"> and noted by Elizabethan explorers in the Sixteenth Century. While not described in detail, the team had an idea of where it was located and how it may have looked from the watercolor map of John White who was the artist assigned to th</w:t>
      </w:r>
      <w:r w:rsidR="00947212">
        <w:t xml:space="preserve">e expedition. White and later </w:t>
      </w:r>
      <w:proofErr w:type="spellStart"/>
      <w:r w:rsidR="001E6F75">
        <w:t>D</w:t>
      </w:r>
      <w:r w:rsidR="00947212">
        <w:t>e</w:t>
      </w:r>
      <w:r w:rsidR="00B6570A" w:rsidRPr="00FD0BE7">
        <w:t>Bry</w:t>
      </w:r>
      <w:proofErr w:type="spellEnd"/>
      <w:r w:rsidRPr="00FD0BE7">
        <w:t xml:space="preserve"> placed the village on the north side of a river or creek that is undoubtedly Salmon Creek </w:t>
      </w:r>
      <w:r w:rsidR="003B50DA">
        <w:t xml:space="preserve">(see Fig. </w:t>
      </w:r>
      <w:r w:rsidR="005E3A68">
        <w:t>2</w:t>
      </w:r>
      <w:r w:rsidRPr="00FD0BE7">
        <w:t xml:space="preserve">). Previous archaeological studies suggest that the village was most likely palisaded </w:t>
      </w:r>
      <w:r w:rsidR="003B50DA">
        <w:t xml:space="preserve">(see Fig. </w:t>
      </w:r>
      <w:r w:rsidR="005E3A68">
        <w:t>3</w:t>
      </w:r>
      <w:r w:rsidRPr="00FD0BE7">
        <w:t>) with a small population at or near 100 individuals.</w:t>
      </w:r>
    </w:p>
    <w:p w:rsidR="003B50DA" w:rsidRDefault="00E647DD" w:rsidP="00FD0BE7">
      <w:pPr>
        <w:pStyle w:val="bulletlist"/>
        <w:numPr>
          <w:ilvl w:val="0"/>
          <w:numId w:val="0"/>
        </w:numPr>
      </w:pPr>
      <w:r>
        <w:rPr>
          <w:noProof/>
          <w:lang w:eastAsia="en-US"/>
        </w:rPr>
        <mc:AlternateContent>
          <mc:Choice Requires="wps">
            <w:drawing>
              <wp:inline distT="0" distB="0" distL="0" distR="0">
                <wp:extent cx="3334385" cy="2451735"/>
                <wp:effectExtent l="5715" t="13335" r="12700" b="11430"/>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2451735"/>
                        </a:xfrm>
                        <a:prstGeom prst="rect">
                          <a:avLst/>
                        </a:prstGeom>
                        <a:solidFill>
                          <a:srgbClr val="FFFFFF"/>
                        </a:solidFill>
                        <a:ln w="9525">
                          <a:solidFill>
                            <a:srgbClr val="FFFFFF"/>
                          </a:solidFill>
                          <a:miter lim="800000"/>
                          <a:headEnd/>
                          <a:tailEnd/>
                        </a:ln>
                      </wps:spPr>
                      <wps:txbx>
                        <w:txbxContent>
                          <w:p w:rsidR="00B6570A" w:rsidRDefault="00E647DD" w:rsidP="00B6570A">
                            <w:pPr>
                              <w:rPr>
                                <w:color w:val="000000"/>
                                <w:sz w:val="23"/>
                                <w:szCs w:val="23"/>
                              </w:rPr>
                            </w:pPr>
                            <w:r>
                              <w:rPr>
                                <w:noProof/>
                                <w:color w:val="000000"/>
                                <w:sz w:val="23"/>
                                <w:szCs w:val="23"/>
                                <w:lang w:eastAsia="en-US"/>
                              </w:rPr>
                              <w:drawing>
                                <wp:inline distT="0" distB="0" distL="0" distR="0">
                                  <wp:extent cx="2876550" cy="2124075"/>
                                  <wp:effectExtent l="19050" t="19050" r="19050" b="28575"/>
                                  <wp:docPr id="5" name="Picture 5" descr="https://digital.lib.ecu.edu/hakluyt/atlas/de%20Bry%20Virginia%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gital.lib.ecu.edu/hakluyt/atlas/de%20Bry%20Virginia%20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2124075"/>
                                          </a:xfrm>
                                          <a:prstGeom prst="rect">
                                            <a:avLst/>
                                          </a:prstGeom>
                                          <a:noFill/>
                                          <a:ln w="6350" cmpd="sng">
                                            <a:solidFill>
                                              <a:srgbClr val="000000"/>
                                            </a:solidFill>
                                            <a:miter lim="800000"/>
                                            <a:headEnd/>
                                            <a:tailEnd/>
                                          </a:ln>
                                          <a:effectLst/>
                                        </pic:spPr>
                                      </pic:pic>
                                    </a:graphicData>
                                  </a:graphic>
                                </wp:inline>
                              </w:drawing>
                            </w:r>
                          </w:p>
                          <w:p w:rsidR="00B6570A" w:rsidRPr="003B50DA" w:rsidRDefault="005E3A68" w:rsidP="00B6570A">
                            <w:pPr>
                              <w:pStyle w:val="Caption"/>
                              <w:rPr>
                                <w:i w:val="0"/>
                                <w:sz w:val="16"/>
                                <w:szCs w:val="16"/>
                              </w:rPr>
                            </w:pPr>
                            <w:r>
                              <w:rPr>
                                <w:i w:val="0"/>
                                <w:sz w:val="16"/>
                                <w:szCs w:val="16"/>
                              </w:rPr>
                              <w:t>Fig. 2</w:t>
                            </w:r>
                            <w:r w:rsidR="00B6570A" w:rsidRPr="003B50DA">
                              <w:rPr>
                                <w:i w:val="0"/>
                                <w:sz w:val="16"/>
                                <w:szCs w:val="16"/>
                              </w:rPr>
                              <w:t>.</w:t>
                            </w:r>
                            <w:r w:rsidR="00B6570A" w:rsidRPr="003B50DA">
                              <w:rPr>
                                <w:i w:val="0"/>
                                <w:color w:val="000000"/>
                                <w:sz w:val="16"/>
                                <w:szCs w:val="16"/>
                              </w:rPr>
                              <w:t xml:space="preserve"> </w:t>
                            </w:r>
                            <w:r w:rsidR="00B6570A">
                              <w:rPr>
                                <w:i w:val="0"/>
                                <w:color w:val="000000"/>
                                <w:sz w:val="16"/>
                                <w:szCs w:val="16"/>
                              </w:rPr>
                              <w:t xml:space="preserve">Theodore de </w:t>
                            </w:r>
                            <w:proofErr w:type="spellStart"/>
                            <w:r w:rsidR="00B6570A">
                              <w:rPr>
                                <w:i w:val="0"/>
                                <w:color w:val="000000"/>
                                <w:sz w:val="16"/>
                                <w:szCs w:val="16"/>
                              </w:rPr>
                              <w:t>Bry</w:t>
                            </w:r>
                            <w:proofErr w:type="spellEnd"/>
                            <w:r w:rsidR="00B6570A">
                              <w:rPr>
                                <w:i w:val="0"/>
                                <w:color w:val="000000"/>
                                <w:sz w:val="16"/>
                                <w:szCs w:val="16"/>
                              </w:rPr>
                              <w:t xml:space="preserve"> w</w:t>
                            </w:r>
                            <w:r w:rsidR="00B6570A" w:rsidRPr="003B50DA">
                              <w:rPr>
                                <w:i w:val="0"/>
                                <w:color w:val="000000"/>
                                <w:sz w:val="16"/>
                                <w:szCs w:val="16"/>
                              </w:rPr>
                              <w:t>oo</w:t>
                            </w:r>
                            <w:r w:rsidR="00B6570A">
                              <w:rPr>
                                <w:i w:val="0"/>
                                <w:color w:val="000000"/>
                                <w:sz w:val="16"/>
                                <w:szCs w:val="16"/>
                              </w:rPr>
                              <w:t>dcutting based on John White’s w</w:t>
                            </w:r>
                            <w:r w:rsidR="00B6570A" w:rsidRPr="003B50DA">
                              <w:rPr>
                                <w:i w:val="0"/>
                                <w:color w:val="000000"/>
                                <w:sz w:val="16"/>
                                <w:szCs w:val="16"/>
                              </w:rPr>
                              <w:t>atercolor</w:t>
                            </w:r>
                            <w:r w:rsidR="00B6570A">
                              <w:rPr>
                                <w:i w:val="0"/>
                                <w:color w:val="000000"/>
                                <w:sz w:val="16"/>
                                <w:szCs w:val="16"/>
                              </w:rPr>
                              <w:t xml:space="preserve"> [</w:t>
                            </w:r>
                            <w:r w:rsidR="004B6EBC">
                              <w:rPr>
                                <w:i w:val="0"/>
                                <w:color w:val="000000"/>
                                <w:sz w:val="16"/>
                                <w:szCs w:val="16"/>
                              </w:rPr>
                              <w:t>3</w:t>
                            </w:r>
                            <w:r w:rsidR="00B6570A">
                              <w:rPr>
                                <w:i w:val="0"/>
                                <w:color w:val="000000"/>
                                <w:sz w:val="16"/>
                                <w:szCs w:val="16"/>
                              </w:rPr>
                              <w:t>]</w:t>
                            </w:r>
                            <w:r w:rsidR="001038B4">
                              <w:rPr>
                                <w:i w:val="0"/>
                                <w:color w:val="000000"/>
                                <w:sz w:val="16"/>
                                <w:szCs w:val="16"/>
                              </w:rPr>
                              <w:t>.</w:t>
                            </w:r>
                          </w:p>
                        </w:txbxContent>
                      </wps:txbx>
                      <wps:bodyPr rot="0" vert="horz" wrap="square" lIns="91440" tIns="45720" rIns="91440" bIns="45720" anchor="t" anchorCtr="0" upright="1">
                        <a:noAutofit/>
                      </wps:bodyPr>
                    </wps:wsp>
                  </a:graphicData>
                </a:graphic>
              </wp:inline>
            </w:drawing>
          </mc:Choice>
          <mc:Fallback>
            <w:pict>
              <v:shape id="Text Box 24" o:spid="_x0000_s1027" type="#_x0000_t202" style="width:262.55pt;height:19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" strokecolor="white">
                <v:textbox>
                  <w:txbxContent>
                    <w:p w:rsidR="00B6570A" w:rsidRDefault="00E647DD" w:rsidP="00B6570A">
                      <w:pPr>
                        <w:rPr>
                          <w:color w:val="000000"/>
                          <w:sz w:val="23"/>
                          <w:szCs w:val="23"/>
                        </w:rPr>
                      </w:pPr>
                      <w:r>
                        <w:rPr>
                          <w:noProof/>
                          <w:color w:val="000000"/>
                          <w:sz w:val="23"/>
                          <w:szCs w:val="23"/>
                          <w:lang w:eastAsia="en-US"/>
                        </w:rPr>
                        <w:drawing>
                          <wp:inline distT="0" distB="0" distL="0" distR="0">
                            <wp:extent cx="2876550" cy="2124075"/>
                            <wp:effectExtent l="19050" t="19050" r="19050" b="28575"/>
                            <wp:docPr id="5" name="Picture 5" descr="https://digital.lib.ecu.edu/hakluyt/atlas/de%20Bry%20Virginia%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gital.lib.ecu.edu/hakluyt/atlas/de%20Bry%20Virginia%20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2124075"/>
                                    </a:xfrm>
                                    <a:prstGeom prst="rect">
                                      <a:avLst/>
                                    </a:prstGeom>
                                    <a:noFill/>
                                    <a:ln w="6350" cmpd="sng">
                                      <a:solidFill>
                                        <a:srgbClr val="000000"/>
                                      </a:solidFill>
                                      <a:miter lim="800000"/>
                                      <a:headEnd/>
                                      <a:tailEnd/>
                                    </a:ln>
                                    <a:effectLst/>
                                  </pic:spPr>
                                </pic:pic>
                              </a:graphicData>
                            </a:graphic>
                          </wp:inline>
                        </w:drawing>
                      </w:r>
                    </w:p>
                    <w:p w:rsidR="00B6570A" w:rsidRPr="003B50DA" w:rsidRDefault="005E3A68" w:rsidP="00B6570A">
                      <w:pPr>
                        <w:pStyle w:val="Caption"/>
                        <w:rPr>
                          <w:i w:val="0"/>
                          <w:sz w:val="16"/>
                          <w:szCs w:val="16"/>
                        </w:rPr>
                      </w:pPr>
                      <w:r>
                        <w:rPr>
                          <w:i w:val="0"/>
                          <w:sz w:val="16"/>
                          <w:szCs w:val="16"/>
                        </w:rPr>
                        <w:t>Fig. 2</w:t>
                      </w:r>
                      <w:r w:rsidR="00B6570A" w:rsidRPr="003B50DA">
                        <w:rPr>
                          <w:i w:val="0"/>
                          <w:sz w:val="16"/>
                          <w:szCs w:val="16"/>
                        </w:rPr>
                        <w:t>.</w:t>
                      </w:r>
                      <w:r w:rsidR="00B6570A" w:rsidRPr="003B50DA">
                        <w:rPr>
                          <w:i w:val="0"/>
                          <w:color w:val="000000"/>
                          <w:sz w:val="16"/>
                          <w:szCs w:val="16"/>
                        </w:rPr>
                        <w:t xml:space="preserve"> </w:t>
                      </w:r>
                      <w:r w:rsidR="00B6570A">
                        <w:rPr>
                          <w:i w:val="0"/>
                          <w:color w:val="000000"/>
                          <w:sz w:val="16"/>
                          <w:szCs w:val="16"/>
                        </w:rPr>
                        <w:t xml:space="preserve">Theodore de </w:t>
                      </w:r>
                      <w:proofErr w:type="spellStart"/>
                      <w:r w:rsidR="00B6570A">
                        <w:rPr>
                          <w:i w:val="0"/>
                          <w:color w:val="000000"/>
                          <w:sz w:val="16"/>
                          <w:szCs w:val="16"/>
                        </w:rPr>
                        <w:t>Bry</w:t>
                      </w:r>
                      <w:proofErr w:type="spellEnd"/>
                      <w:r w:rsidR="00B6570A">
                        <w:rPr>
                          <w:i w:val="0"/>
                          <w:color w:val="000000"/>
                          <w:sz w:val="16"/>
                          <w:szCs w:val="16"/>
                        </w:rPr>
                        <w:t xml:space="preserve"> w</w:t>
                      </w:r>
                      <w:r w:rsidR="00B6570A" w:rsidRPr="003B50DA">
                        <w:rPr>
                          <w:i w:val="0"/>
                          <w:color w:val="000000"/>
                          <w:sz w:val="16"/>
                          <w:szCs w:val="16"/>
                        </w:rPr>
                        <w:t>oo</w:t>
                      </w:r>
                      <w:r w:rsidR="00B6570A">
                        <w:rPr>
                          <w:i w:val="0"/>
                          <w:color w:val="000000"/>
                          <w:sz w:val="16"/>
                          <w:szCs w:val="16"/>
                        </w:rPr>
                        <w:t>dcutting based on John White’s w</w:t>
                      </w:r>
                      <w:r w:rsidR="00B6570A" w:rsidRPr="003B50DA">
                        <w:rPr>
                          <w:i w:val="0"/>
                          <w:color w:val="000000"/>
                          <w:sz w:val="16"/>
                          <w:szCs w:val="16"/>
                        </w:rPr>
                        <w:t>atercolor</w:t>
                      </w:r>
                      <w:r w:rsidR="00B6570A">
                        <w:rPr>
                          <w:i w:val="0"/>
                          <w:color w:val="000000"/>
                          <w:sz w:val="16"/>
                          <w:szCs w:val="16"/>
                        </w:rPr>
                        <w:t xml:space="preserve"> [</w:t>
                      </w:r>
                      <w:r w:rsidR="004B6EBC">
                        <w:rPr>
                          <w:i w:val="0"/>
                          <w:color w:val="000000"/>
                          <w:sz w:val="16"/>
                          <w:szCs w:val="16"/>
                        </w:rPr>
                        <w:t>3</w:t>
                      </w:r>
                      <w:r w:rsidR="00B6570A">
                        <w:rPr>
                          <w:i w:val="0"/>
                          <w:color w:val="000000"/>
                          <w:sz w:val="16"/>
                          <w:szCs w:val="16"/>
                        </w:rPr>
                        <w:t>]</w:t>
                      </w:r>
                      <w:r w:rsidR="001038B4">
                        <w:rPr>
                          <w:i w:val="0"/>
                          <w:color w:val="000000"/>
                          <w:sz w:val="16"/>
                          <w:szCs w:val="16"/>
                        </w:rPr>
                        <w:t>.</w:t>
                      </w:r>
                    </w:p>
                  </w:txbxContent>
                </v:textbox>
                <w10:anchorlock/>
              </v:shape>
            </w:pict>
          </mc:Fallback>
        </mc:AlternateContent>
      </w:r>
    </w:p>
    <w:p w:rsidR="003B50DA" w:rsidRDefault="003B50DA" w:rsidP="00947212">
      <w:pPr>
        <w:pStyle w:val="bulletlist"/>
        <w:numPr>
          <w:ilvl w:val="0"/>
          <w:numId w:val="0"/>
        </w:numPr>
        <w:jc w:val="center"/>
      </w:pPr>
    </w:p>
    <w:p w:rsidR="00947212" w:rsidRDefault="00E647DD" w:rsidP="00947212">
      <w:pPr>
        <w:pStyle w:val="bulletlist"/>
        <w:numPr>
          <w:ilvl w:val="0"/>
          <w:numId w:val="0"/>
        </w:numPr>
        <w:jc w:val="center"/>
      </w:pPr>
      <w:r>
        <w:rPr>
          <w:noProof/>
          <w:lang w:eastAsia="en-US"/>
        </w:rPr>
        <w:lastRenderedPageBreak/>
        <mc:AlternateContent>
          <mc:Choice Requires="wps">
            <w:drawing>
              <wp:inline distT="0" distB="0" distL="0" distR="0">
                <wp:extent cx="2263140" cy="3031490"/>
                <wp:effectExtent l="6985" t="9525" r="6985" b="6985"/>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3031490"/>
                        </a:xfrm>
                        <a:prstGeom prst="rect">
                          <a:avLst/>
                        </a:prstGeom>
                        <a:solidFill>
                          <a:srgbClr val="FFFFFF"/>
                        </a:solidFill>
                        <a:ln w="9525">
                          <a:solidFill>
                            <a:srgbClr val="FFFFFF"/>
                          </a:solidFill>
                          <a:miter lim="800000"/>
                          <a:headEnd/>
                          <a:tailEnd/>
                        </a:ln>
                      </wps:spPr>
                      <wps:txbx>
                        <w:txbxContent>
                          <w:p w:rsidR="00947212" w:rsidRDefault="00E647DD">
                            <w:pPr>
                              <w:rPr>
                                <w:color w:val="000000"/>
                                <w:sz w:val="23"/>
                                <w:szCs w:val="23"/>
                              </w:rPr>
                            </w:pPr>
                            <w:r>
                              <w:rPr>
                                <w:noProof/>
                                <w:color w:val="000000"/>
                                <w:sz w:val="23"/>
                                <w:szCs w:val="23"/>
                                <w:lang w:eastAsia="en-US"/>
                              </w:rPr>
                              <w:drawing>
                                <wp:inline distT="0" distB="0" distL="0" distR="0">
                                  <wp:extent cx="2057400" cy="2647950"/>
                                  <wp:effectExtent l="19050" t="19050" r="19050" b="19050"/>
                                  <wp:docPr id="8" name="Picture 8" descr="https://lh6.googleusercontent.com/_AgMX8Z6GvUIWCpRqLwKzw2RMQucf26YzQPcYLjPw5FB7tofm0166muVLnTL3Jww-TMD1sTj5b9zS9GoyBh2vmB38SoQ14bf4tuK8LblAvrr2sg-vG2_RPgrW-hzJiWyQDBHW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_AgMX8Z6GvUIWCpRqLwKzw2RMQucf26YzQPcYLjPw5FB7tofm0166muVLnTL3Jww-TMD1sTj5b9zS9GoyBh2vmB38SoQ14bf4tuK8LblAvrr2sg-vG2_RPgrW-hzJiWyQDBHW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647950"/>
                                          </a:xfrm>
                                          <a:prstGeom prst="rect">
                                            <a:avLst/>
                                          </a:prstGeom>
                                          <a:noFill/>
                                          <a:ln w="6350" cmpd="sng">
                                            <a:solidFill>
                                              <a:srgbClr val="000000"/>
                                            </a:solidFill>
                                            <a:miter lim="800000"/>
                                            <a:headEnd/>
                                            <a:tailEnd/>
                                          </a:ln>
                                          <a:effectLst/>
                                        </pic:spPr>
                                      </pic:pic>
                                    </a:graphicData>
                                  </a:graphic>
                                </wp:inline>
                              </w:drawing>
                            </w:r>
                          </w:p>
                          <w:p w:rsidR="00947212" w:rsidRPr="00947212" w:rsidRDefault="005E3A68" w:rsidP="00947212">
                            <w:pPr>
                              <w:pStyle w:val="Caption"/>
                              <w:rPr>
                                <w:i w:val="0"/>
                                <w:sz w:val="16"/>
                                <w:szCs w:val="16"/>
                              </w:rPr>
                            </w:pPr>
                            <w:r>
                              <w:rPr>
                                <w:i w:val="0"/>
                                <w:sz w:val="16"/>
                                <w:szCs w:val="16"/>
                              </w:rPr>
                              <w:t>Fig. 3</w:t>
                            </w:r>
                            <w:r w:rsidR="00947212">
                              <w:rPr>
                                <w:i w:val="0"/>
                                <w:sz w:val="16"/>
                                <w:szCs w:val="16"/>
                              </w:rPr>
                              <w:t>. The v</w:t>
                            </w:r>
                            <w:r w:rsidR="00947212" w:rsidRPr="00947212">
                              <w:rPr>
                                <w:i w:val="0"/>
                                <w:sz w:val="16"/>
                                <w:szCs w:val="16"/>
                              </w:rPr>
                              <w:t xml:space="preserve">illage of </w:t>
                            </w:r>
                            <w:proofErr w:type="spellStart"/>
                            <w:r w:rsidR="00947212" w:rsidRPr="00947212">
                              <w:rPr>
                                <w:i w:val="0"/>
                                <w:sz w:val="16"/>
                                <w:szCs w:val="16"/>
                              </w:rPr>
                              <w:t>Pomieoc</w:t>
                            </w:r>
                            <w:proofErr w:type="spellEnd"/>
                            <w:r w:rsidR="00947212">
                              <w:rPr>
                                <w:i w:val="0"/>
                                <w:sz w:val="16"/>
                                <w:szCs w:val="16"/>
                              </w:rPr>
                              <w:t xml:space="preserve"> [</w:t>
                            </w:r>
                            <w:r w:rsidR="004B6EBC">
                              <w:rPr>
                                <w:i w:val="0"/>
                                <w:sz w:val="16"/>
                                <w:szCs w:val="16"/>
                              </w:rPr>
                              <w:t>4</w:t>
                            </w:r>
                            <w:r w:rsidR="00947212">
                              <w:rPr>
                                <w:i w:val="0"/>
                                <w:sz w:val="16"/>
                                <w:szCs w:val="16"/>
                              </w:rPr>
                              <w:t>]</w:t>
                            </w:r>
                            <w:r w:rsidR="001038B4">
                              <w:rPr>
                                <w:i w:val="0"/>
                                <w:sz w:val="16"/>
                                <w:szCs w:val="16"/>
                              </w:rPr>
                              <w:t>.</w:t>
                            </w:r>
                          </w:p>
                        </w:txbxContent>
                      </wps:txbx>
                      <wps:bodyPr rot="0" vert="horz" wrap="none" lIns="91440" tIns="45720" rIns="91440" bIns="45720" anchor="t" anchorCtr="0" upright="1">
                        <a:noAutofit/>
                      </wps:bodyPr>
                    </wps:wsp>
                  </a:graphicData>
                </a:graphic>
              </wp:inline>
            </w:drawing>
          </mc:Choice>
          <mc:Fallback>
            <w:pict>
              <v:shape id="Text Box 22" o:spid="_x0000_s1028" type="#_x0000_t202" style="width:178.2pt;height:238.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" strokecolor="white">
                <v:textbox>
                  <w:txbxContent>
                    <w:p w:rsidR="00947212" w:rsidRDefault="00E647DD">
                      <w:pPr>
                        <w:rPr>
                          <w:color w:val="000000"/>
                          <w:sz w:val="23"/>
                          <w:szCs w:val="23"/>
                        </w:rPr>
                      </w:pPr>
                      <w:r>
                        <w:rPr>
                          <w:noProof/>
                          <w:color w:val="000000"/>
                          <w:sz w:val="23"/>
                          <w:szCs w:val="23"/>
                          <w:lang w:eastAsia="en-US"/>
                        </w:rPr>
                        <w:drawing>
                          <wp:inline distT="0" distB="0" distL="0" distR="0">
                            <wp:extent cx="2057400" cy="2647950"/>
                            <wp:effectExtent l="19050" t="19050" r="19050" b="19050"/>
                            <wp:docPr id="8" name="Picture 8" descr="https://lh6.googleusercontent.com/_AgMX8Z6GvUIWCpRqLwKzw2RMQucf26YzQPcYLjPw5FB7tofm0166muVLnTL3Jww-TMD1sTj5b9zS9GoyBh2vmB38SoQ14bf4tuK8LblAvrr2sg-vG2_RPgrW-hzJiWyQDBHW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_AgMX8Z6GvUIWCpRqLwKzw2RMQucf26YzQPcYLjPw5FB7tofm0166muVLnTL3Jww-TMD1sTj5b9zS9GoyBh2vmB38SoQ14bf4tuK8LblAvrr2sg-vG2_RPgrW-hzJiWyQDBHW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647950"/>
                                    </a:xfrm>
                                    <a:prstGeom prst="rect">
                                      <a:avLst/>
                                    </a:prstGeom>
                                    <a:noFill/>
                                    <a:ln w="6350" cmpd="sng">
                                      <a:solidFill>
                                        <a:srgbClr val="000000"/>
                                      </a:solidFill>
                                      <a:miter lim="800000"/>
                                      <a:headEnd/>
                                      <a:tailEnd/>
                                    </a:ln>
                                    <a:effectLst/>
                                  </pic:spPr>
                                </pic:pic>
                              </a:graphicData>
                            </a:graphic>
                          </wp:inline>
                        </w:drawing>
                      </w:r>
                    </w:p>
                    <w:p w:rsidR="00947212" w:rsidRPr="00947212" w:rsidRDefault="005E3A68" w:rsidP="00947212">
                      <w:pPr>
                        <w:pStyle w:val="Caption"/>
                        <w:rPr>
                          <w:i w:val="0"/>
                          <w:sz w:val="16"/>
                          <w:szCs w:val="16"/>
                        </w:rPr>
                      </w:pPr>
                      <w:r>
                        <w:rPr>
                          <w:i w:val="0"/>
                          <w:sz w:val="16"/>
                          <w:szCs w:val="16"/>
                        </w:rPr>
                        <w:t>Fig. 3</w:t>
                      </w:r>
                      <w:r w:rsidR="00947212">
                        <w:rPr>
                          <w:i w:val="0"/>
                          <w:sz w:val="16"/>
                          <w:szCs w:val="16"/>
                        </w:rPr>
                        <w:t>. The v</w:t>
                      </w:r>
                      <w:r w:rsidR="00947212" w:rsidRPr="00947212">
                        <w:rPr>
                          <w:i w:val="0"/>
                          <w:sz w:val="16"/>
                          <w:szCs w:val="16"/>
                        </w:rPr>
                        <w:t xml:space="preserve">illage of </w:t>
                      </w:r>
                      <w:proofErr w:type="spellStart"/>
                      <w:r w:rsidR="00947212" w:rsidRPr="00947212">
                        <w:rPr>
                          <w:i w:val="0"/>
                          <w:sz w:val="16"/>
                          <w:szCs w:val="16"/>
                        </w:rPr>
                        <w:t>Pomieoc</w:t>
                      </w:r>
                      <w:proofErr w:type="spellEnd"/>
                      <w:r w:rsidR="00947212">
                        <w:rPr>
                          <w:i w:val="0"/>
                          <w:sz w:val="16"/>
                          <w:szCs w:val="16"/>
                        </w:rPr>
                        <w:t xml:space="preserve"> [</w:t>
                      </w:r>
                      <w:r w:rsidR="004B6EBC">
                        <w:rPr>
                          <w:i w:val="0"/>
                          <w:sz w:val="16"/>
                          <w:szCs w:val="16"/>
                        </w:rPr>
                        <w:t>4</w:t>
                      </w:r>
                      <w:r w:rsidR="00947212">
                        <w:rPr>
                          <w:i w:val="0"/>
                          <w:sz w:val="16"/>
                          <w:szCs w:val="16"/>
                        </w:rPr>
                        <w:t>]</w:t>
                      </w:r>
                      <w:r w:rsidR="001038B4">
                        <w:rPr>
                          <w:i w:val="0"/>
                          <w:sz w:val="16"/>
                          <w:szCs w:val="16"/>
                        </w:rPr>
                        <w:t>.</w:t>
                      </w:r>
                    </w:p>
                  </w:txbxContent>
                </v:textbox>
                <w10:anchorlock/>
              </v:shape>
            </w:pict>
          </mc:Fallback>
        </mc:AlternateContent>
      </w:r>
    </w:p>
    <w:p w:rsidR="00947212" w:rsidRDefault="00E647DD" w:rsidP="00947212">
      <w:pPr>
        <w:pStyle w:val="bulletlist"/>
        <w:numPr>
          <w:ilvl w:val="0"/>
          <w:numId w:val="0"/>
        </w:numPr>
        <w:jc w:val="center"/>
      </w:pPr>
      <w:r>
        <w:rPr>
          <w:noProof/>
          <w:lang w:eastAsia="en-US"/>
        </w:rPr>
        <mc:AlternateContent>
          <mc:Choice Requires="wps">
            <w:drawing>
              <wp:inline distT="0" distB="0" distL="0" distR="0">
                <wp:extent cx="2707005" cy="1632585"/>
                <wp:effectExtent l="6985" t="11430" r="10160" b="13335"/>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632585"/>
                        </a:xfrm>
                        <a:prstGeom prst="rect">
                          <a:avLst/>
                        </a:prstGeom>
                        <a:solidFill>
                          <a:srgbClr val="FFFFFF"/>
                        </a:solidFill>
                        <a:ln w="9525">
                          <a:solidFill>
                            <a:srgbClr val="FFFFFF"/>
                          </a:solidFill>
                          <a:miter lim="800000"/>
                          <a:headEnd/>
                          <a:tailEnd/>
                        </a:ln>
                      </wps:spPr>
                      <wps:txbx>
                        <w:txbxContent>
                          <w:p w:rsidR="00947212" w:rsidRDefault="00E647DD">
                            <w:pPr>
                              <w:rPr>
                                <w:color w:val="000000"/>
                                <w:sz w:val="23"/>
                                <w:szCs w:val="23"/>
                              </w:rPr>
                            </w:pPr>
                            <w:r>
                              <w:rPr>
                                <w:noProof/>
                                <w:color w:val="000000"/>
                                <w:sz w:val="23"/>
                                <w:szCs w:val="23"/>
                                <w:lang w:eastAsia="en-US"/>
                              </w:rPr>
                              <w:drawing>
                                <wp:inline distT="0" distB="0" distL="0" distR="0">
                                  <wp:extent cx="1914525" cy="1314450"/>
                                  <wp:effectExtent l="19050" t="19050" r="28575" b="19050"/>
                                  <wp:docPr id="11" name="Picture 11" descr="https://lh4.googleusercontent.com/s-QPM0sZqUtZSURmsTjlu2cLlA2GbwsndG3pCRlNkTMkobyIbvQc0UjZJtvN3in7vsQppI3ivVyzMYpbFQE4H2GnyyQoiLGck7CBIY_L9YfFHv_j8l8s1EOPcFml2Q-knXUtX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s-QPM0sZqUtZSURmsTjlu2cLlA2GbwsndG3pCRlNkTMkobyIbvQc0UjZJtvN3in7vsQppI3ivVyzMYpbFQE4H2GnyyQoiLGck7CBIY_L9YfFHv_j8l8s1EOPcFml2Q-knXUtXLk"/>
                                          <pic:cNvPicPr>
                                            <a:picLocks noChangeAspect="1" noChangeArrowheads="1"/>
                                          </pic:cNvPicPr>
                                        </pic:nvPicPr>
                                        <pic:blipFill>
                                          <a:blip r:embed="rId10">
                                            <a:extLst>
                                              <a:ext uri="{28A0092B-C50C-407E-A947-70E740481C1C}">
                                                <a14:useLocalDpi xmlns:a14="http://schemas.microsoft.com/office/drawing/2010/main" val="0"/>
                                              </a:ext>
                                            </a:extLst>
                                          </a:blip>
                                          <a:srcRect l="8434" t="41016" r="15944" b="29153"/>
                                          <a:stretch>
                                            <a:fillRect/>
                                          </a:stretch>
                                        </pic:blipFill>
                                        <pic:spPr bwMode="auto">
                                          <a:xfrm>
                                            <a:off x="0" y="0"/>
                                            <a:ext cx="1914525" cy="1314450"/>
                                          </a:xfrm>
                                          <a:prstGeom prst="rect">
                                            <a:avLst/>
                                          </a:prstGeom>
                                          <a:noFill/>
                                          <a:ln w="6350" cmpd="sng">
                                            <a:solidFill>
                                              <a:srgbClr val="000000"/>
                                            </a:solidFill>
                                            <a:miter lim="800000"/>
                                            <a:headEnd/>
                                            <a:tailEnd/>
                                          </a:ln>
                                          <a:effectLst/>
                                        </pic:spPr>
                                      </pic:pic>
                                    </a:graphicData>
                                  </a:graphic>
                                </wp:inline>
                              </w:drawing>
                            </w:r>
                          </w:p>
                          <w:p w:rsidR="00947212" w:rsidRPr="00947212" w:rsidRDefault="005E3A68" w:rsidP="00947212">
                            <w:pPr>
                              <w:pStyle w:val="Caption"/>
                              <w:rPr>
                                <w:i w:val="0"/>
                                <w:sz w:val="16"/>
                                <w:szCs w:val="16"/>
                              </w:rPr>
                            </w:pPr>
                            <w:r>
                              <w:rPr>
                                <w:i w:val="0"/>
                                <w:sz w:val="16"/>
                                <w:szCs w:val="16"/>
                              </w:rPr>
                              <w:t>Fig. 4</w:t>
                            </w:r>
                            <w:r w:rsidR="00947212">
                              <w:rPr>
                                <w:i w:val="0"/>
                                <w:sz w:val="16"/>
                                <w:szCs w:val="16"/>
                              </w:rPr>
                              <w:t xml:space="preserve">. </w:t>
                            </w:r>
                            <w:r w:rsidR="00947212" w:rsidRPr="00947212">
                              <w:rPr>
                                <w:i w:val="0"/>
                                <w:sz w:val="16"/>
                                <w:szCs w:val="16"/>
                              </w:rPr>
                              <w:t>Broken Pottery visible on the surface of site 31BR264</w:t>
                            </w:r>
                            <w:r w:rsidR="001038B4">
                              <w:rPr>
                                <w:i w:val="0"/>
                                <w:sz w:val="16"/>
                                <w:szCs w:val="16"/>
                              </w:rPr>
                              <w:t>.</w:t>
                            </w:r>
                          </w:p>
                        </w:txbxContent>
                      </wps:txbx>
                      <wps:bodyPr rot="0" vert="horz" wrap="none" lIns="91440" tIns="45720" rIns="91440" bIns="45720" anchor="t" anchorCtr="0" upright="1">
                        <a:noAutofit/>
                      </wps:bodyPr>
                    </wps:wsp>
                  </a:graphicData>
                </a:graphic>
              </wp:inline>
            </w:drawing>
          </mc:Choice>
          <mc:Fallback>
            <w:pict>
              <v:shape id="Text Box 20" o:spid="_x0000_s1029" type="#_x0000_t202" style="width:213.15pt;height:128.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" strokecolor="white">
                <v:textbox>
                  <w:txbxContent>
                    <w:p w:rsidR="00947212" w:rsidRDefault="00E647DD">
                      <w:pPr>
                        <w:rPr>
                          <w:color w:val="000000"/>
                          <w:sz w:val="23"/>
                          <w:szCs w:val="23"/>
                        </w:rPr>
                      </w:pPr>
                      <w:r>
                        <w:rPr>
                          <w:noProof/>
                          <w:color w:val="000000"/>
                          <w:sz w:val="23"/>
                          <w:szCs w:val="23"/>
                          <w:lang w:eastAsia="en-US"/>
                        </w:rPr>
                        <w:drawing>
                          <wp:inline distT="0" distB="0" distL="0" distR="0">
                            <wp:extent cx="1914525" cy="1314450"/>
                            <wp:effectExtent l="19050" t="19050" r="28575" b="19050"/>
                            <wp:docPr id="11" name="Picture 11" descr="https://lh4.googleusercontent.com/s-QPM0sZqUtZSURmsTjlu2cLlA2GbwsndG3pCRlNkTMkobyIbvQc0UjZJtvN3in7vsQppI3ivVyzMYpbFQE4H2GnyyQoiLGck7CBIY_L9YfFHv_j8l8s1EOPcFml2Q-knXUtX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s-QPM0sZqUtZSURmsTjlu2cLlA2GbwsndG3pCRlNkTMkobyIbvQc0UjZJtvN3in7vsQppI3ivVyzMYpbFQE4H2GnyyQoiLGck7CBIY_L9YfFHv_j8l8s1EOPcFml2Q-knXUtXLk"/>
                                    <pic:cNvPicPr>
                                      <a:picLocks noChangeAspect="1" noChangeArrowheads="1"/>
                                    </pic:cNvPicPr>
                                  </pic:nvPicPr>
                                  <pic:blipFill>
                                    <a:blip r:embed="rId10">
                                      <a:extLst>
                                        <a:ext uri="{28A0092B-C50C-407E-A947-70E740481C1C}">
                                          <a14:useLocalDpi xmlns:a14="http://schemas.microsoft.com/office/drawing/2010/main" val="0"/>
                                        </a:ext>
                                      </a:extLst>
                                    </a:blip>
                                    <a:srcRect l="8434" t="41016" r="15944" b="29153"/>
                                    <a:stretch>
                                      <a:fillRect/>
                                    </a:stretch>
                                  </pic:blipFill>
                                  <pic:spPr bwMode="auto">
                                    <a:xfrm>
                                      <a:off x="0" y="0"/>
                                      <a:ext cx="1914525" cy="1314450"/>
                                    </a:xfrm>
                                    <a:prstGeom prst="rect">
                                      <a:avLst/>
                                    </a:prstGeom>
                                    <a:noFill/>
                                    <a:ln w="6350" cmpd="sng">
                                      <a:solidFill>
                                        <a:srgbClr val="000000"/>
                                      </a:solidFill>
                                      <a:miter lim="800000"/>
                                      <a:headEnd/>
                                      <a:tailEnd/>
                                    </a:ln>
                                    <a:effectLst/>
                                  </pic:spPr>
                                </pic:pic>
                              </a:graphicData>
                            </a:graphic>
                          </wp:inline>
                        </w:drawing>
                      </w:r>
                    </w:p>
                    <w:p w:rsidR="00947212" w:rsidRPr="00947212" w:rsidRDefault="005E3A68" w:rsidP="00947212">
                      <w:pPr>
                        <w:pStyle w:val="Caption"/>
                        <w:rPr>
                          <w:i w:val="0"/>
                          <w:sz w:val="16"/>
                          <w:szCs w:val="16"/>
                        </w:rPr>
                      </w:pPr>
                      <w:r>
                        <w:rPr>
                          <w:i w:val="0"/>
                          <w:sz w:val="16"/>
                          <w:szCs w:val="16"/>
                        </w:rPr>
                        <w:t>Fig. 4</w:t>
                      </w:r>
                      <w:r w:rsidR="00947212">
                        <w:rPr>
                          <w:i w:val="0"/>
                          <w:sz w:val="16"/>
                          <w:szCs w:val="16"/>
                        </w:rPr>
                        <w:t xml:space="preserve">. </w:t>
                      </w:r>
                      <w:r w:rsidR="00947212" w:rsidRPr="00947212">
                        <w:rPr>
                          <w:i w:val="0"/>
                          <w:sz w:val="16"/>
                          <w:szCs w:val="16"/>
                        </w:rPr>
                        <w:t>Broken Pottery visible on the surface of site 31BR264</w:t>
                      </w:r>
                      <w:r w:rsidR="001038B4">
                        <w:rPr>
                          <w:i w:val="0"/>
                          <w:sz w:val="16"/>
                          <w:szCs w:val="16"/>
                        </w:rPr>
                        <w:t>.</w:t>
                      </w:r>
                    </w:p>
                  </w:txbxContent>
                </v:textbox>
                <w10:anchorlock/>
              </v:shape>
            </w:pict>
          </mc:Fallback>
        </mc:AlternateContent>
      </w:r>
    </w:p>
    <w:p w:rsidR="001E6F75" w:rsidRDefault="001E6F75" w:rsidP="001E6F75">
      <w:pPr>
        <w:pStyle w:val="bulletlist"/>
        <w:numPr>
          <w:ilvl w:val="0"/>
          <w:numId w:val="0"/>
        </w:numPr>
      </w:pPr>
      <w:r w:rsidRPr="00FD0BE7">
        <w:t xml:space="preserve">In 2007 archaeologists identified the probable location of </w:t>
      </w:r>
      <w:proofErr w:type="spellStart"/>
      <w:r w:rsidRPr="00FD0BE7">
        <w:t>Metacuuem</w:t>
      </w:r>
      <w:proofErr w:type="spellEnd"/>
      <w:r w:rsidRPr="00FD0BE7">
        <w:t>, a 16th century Native American village, located in a set of agricultural fields just north of Salmon Creek. The field where this site is located p</w:t>
      </w:r>
      <w:r w:rsidR="005E3A68">
        <w:t>ossesses hundreds of pottery sha</w:t>
      </w:r>
      <w:r w:rsidRPr="00FD0BE7">
        <w:t>rds on the surface relating to the</w:t>
      </w:r>
      <w:r>
        <w:t xml:space="preserve"> time p</w:t>
      </w:r>
      <w:r w:rsidR="005E3A68">
        <w:t>eriod, like those seen in Fig. 4</w:t>
      </w:r>
      <w:r w:rsidRPr="00FD0BE7">
        <w:t>.</w:t>
      </w:r>
    </w:p>
    <w:p w:rsidR="00366B1C" w:rsidRDefault="00366B1C" w:rsidP="00366B1C">
      <w:pPr>
        <w:pStyle w:val="Heading2"/>
      </w:pPr>
      <w:r>
        <w:br w:type="page"/>
      </w:r>
      <w:r>
        <w:lastRenderedPageBreak/>
        <w:t>Equipment</w:t>
      </w:r>
    </w:p>
    <w:p w:rsidR="00366B1C" w:rsidRDefault="00E647DD" w:rsidP="00366B1C">
      <w:pPr>
        <w:pStyle w:val="BodyText"/>
      </w:pPr>
      <w:r>
        <w:rPr>
          <w:noProof/>
          <w:lang w:eastAsia="en-US"/>
        </w:rPr>
        <mc:AlternateContent>
          <mc:Choice Requires="wps">
            <w:drawing>
              <wp:inline distT="0" distB="0" distL="0" distR="0">
                <wp:extent cx="2348865" cy="2338070"/>
                <wp:effectExtent l="11430" t="9525" r="11430" b="5080"/>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2338070"/>
                        </a:xfrm>
                        <a:prstGeom prst="rect">
                          <a:avLst/>
                        </a:prstGeom>
                        <a:solidFill>
                          <a:srgbClr val="FFFFFF"/>
                        </a:solidFill>
                        <a:ln w="9525">
                          <a:solidFill>
                            <a:srgbClr val="FFFFFF"/>
                          </a:solidFill>
                          <a:miter lim="800000"/>
                          <a:headEnd/>
                          <a:tailEnd/>
                        </a:ln>
                      </wps:spPr>
                      <wps:txbx>
                        <w:txbxContent>
                          <w:p w:rsidR="00366B1C" w:rsidRDefault="00E647DD" w:rsidP="00366B1C">
                            <w:pPr>
                              <w:keepNext/>
                            </w:pPr>
                            <w:r>
                              <w:rPr>
                                <w:noProof/>
                                <w:color w:val="000000"/>
                                <w:sz w:val="23"/>
                                <w:szCs w:val="23"/>
                                <w:lang w:eastAsia="en-US"/>
                              </w:rPr>
                              <w:drawing>
                                <wp:inline distT="0" distB="0" distL="0" distR="0">
                                  <wp:extent cx="2105025" cy="2019300"/>
                                  <wp:effectExtent l="19050" t="19050" r="28575" b="19050"/>
                                  <wp:docPr id="14" name="Picture 14" descr="Photo Mar 10, 5 53 5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Mar 10, 5 53 51 PM.jpg"/>
                                          <pic:cNvPicPr>
                                            <a:picLocks noChangeAspect="1" noChangeArrowheads="1"/>
                                          </pic:cNvPicPr>
                                        </pic:nvPicPr>
                                        <pic:blipFill>
                                          <a:blip r:embed="rId11">
                                            <a:extLst>
                                              <a:ext uri="{28A0092B-C50C-407E-A947-70E740481C1C}">
                                                <a14:useLocalDpi xmlns:a14="http://schemas.microsoft.com/office/drawing/2010/main" val="0"/>
                                              </a:ext>
                                            </a:extLst>
                                          </a:blip>
                                          <a:srcRect l="18973" t="6416" r="12053" b="4616"/>
                                          <a:stretch>
                                            <a:fillRect/>
                                          </a:stretch>
                                        </pic:blipFill>
                                        <pic:spPr bwMode="auto">
                                          <a:xfrm>
                                            <a:off x="0" y="0"/>
                                            <a:ext cx="2105025" cy="2019300"/>
                                          </a:xfrm>
                                          <a:prstGeom prst="rect">
                                            <a:avLst/>
                                          </a:prstGeom>
                                          <a:noFill/>
                                          <a:ln w="6350" cmpd="sng">
                                            <a:solidFill>
                                              <a:srgbClr val="000000"/>
                                            </a:solidFill>
                                            <a:miter lim="800000"/>
                                            <a:headEnd/>
                                            <a:tailEnd/>
                                          </a:ln>
                                          <a:effectLst/>
                                        </pic:spPr>
                                      </pic:pic>
                                    </a:graphicData>
                                  </a:graphic>
                                </wp:inline>
                              </w:drawing>
                            </w:r>
                          </w:p>
                          <w:p w:rsidR="00366B1C" w:rsidRPr="00B6570A" w:rsidRDefault="00366B1C" w:rsidP="00366B1C">
                            <w:pPr>
                              <w:pStyle w:val="Caption"/>
                              <w:rPr>
                                <w:rFonts w:cs="Times New Roman"/>
                                <w:i w:val="0"/>
                                <w:sz w:val="16"/>
                                <w:szCs w:val="16"/>
                              </w:rPr>
                            </w:pPr>
                            <w:r>
                              <w:rPr>
                                <w:rFonts w:cs="Times New Roman"/>
                                <w:i w:val="0"/>
                                <w:sz w:val="16"/>
                                <w:szCs w:val="16"/>
                              </w:rPr>
                              <w:t>Fig.</w:t>
                            </w:r>
                            <w:r w:rsidRPr="00BC32E8">
                              <w:rPr>
                                <w:rFonts w:cs="Times New Roman"/>
                                <w:i w:val="0"/>
                                <w:sz w:val="16"/>
                                <w:szCs w:val="16"/>
                              </w:rPr>
                              <w:t xml:space="preserve"> </w:t>
                            </w:r>
                            <w:r w:rsidR="005E3A68">
                              <w:rPr>
                                <w:rFonts w:cs="Times New Roman"/>
                                <w:i w:val="0"/>
                                <w:sz w:val="16"/>
                                <w:szCs w:val="16"/>
                              </w:rPr>
                              <w:t>5</w:t>
                            </w:r>
                            <w:r>
                              <w:rPr>
                                <w:rFonts w:cs="Times New Roman"/>
                                <w:i w:val="0"/>
                                <w:sz w:val="16"/>
                                <w:szCs w:val="16"/>
                              </w:rPr>
                              <w:t xml:space="preserve">. </w:t>
                            </w:r>
                            <w:r>
                              <w:rPr>
                                <w:rFonts w:cs="Times New Roman"/>
                                <w:i w:val="0"/>
                                <w:noProof/>
                                <w:sz w:val="16"/>
                                <w:szCs w:val="16"/>
                              </w:rPr>
                              <w:t>DJI Phantom 2 Vision+ U.A.V.</w:t>
                            </w:r>
                          </w:p>
                        </w:txbxContent>
                      </wps:txbx>
                      <wps:bodyPr rot="0" vert="horz" wrap="square" lIns="91440" tIns="45720" rIns="91440" bIns="45720" anchor="t" anchorCtr="0" upright="1">
                        <a:noAutofit/>
                      </wps:bodyPr>
                    </wps:wsp>
                  </a:graphicData>
                </a:graphic>
              </wp:inline>
            </w:drawing>
          </mc:Choice>
          <mc:Fallback>
            <w:pict>
              <v:shape id="Text Box 18" o:spid="_x0000_s1030" type="#_x0000_t202" style="width:184.95pt;height:1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" strokecolor="white">
                <v:textbox>
                  <w:txbxContent>
                    <w:p w:rsidR="00366B1C" w:rsidRDefault="00E647DD" w:rsidP="00366B1C">
                      <w:pPr>
                        <w:keepNext/>
                      </w:pPr>
                      <w:r>
                        <w:rPr>
                          <w:noProof/>
                          <w:color w:val="000000"/>
                          <w:sz w:val="23"/>
                          <w:szCs w:val="23"/>
                          <w:lang w:eastAsia="en-US"/>
                        </w:rPr>
                        <w:drawing>
                          <wp:inline distT="0" distB="0" distL="0" distR="0">
                            <wp:extent cx="2105025" cy="2019300"/>
                            <wp:effectExtent l="19050" t="19050" r="28575" b="19050"/>
                            <wp:docPr id="14" name="Picture 14" descr="Photo Mar 10, 5 53 5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Mar 10, 5 53 51 PM.jpg"/>
                                    <pic:cNvPicPr>
                                      <a:picLocks noChangeAspect="1" noChangeArrowheads="1"/>
                                    </pic:cNvPicPr>
                                  </pic:nvPicPr>
                                  <pic:blipFill>
                                    <a:blip r:embed="rId11">
                                      <a:extLst>
                                        <a:ext uri="{28A0092B-C50C-407E-A947-70E740481C1C}">
                                          <a14:useLocalDpi xmlns:a14="http://schemas.microsoft.com/office/drawing/2010/main" val="0"/>
                                        </a:ext>
                                      </a:extLst>
                                    </a:blip>
                                    <a:srcRect l="18973" t="6416" r="12053" b="4616"/>
                                    <a:stretch>
                                      <a:fillRect/>
                                    </a:stretch>
                                  </pic:blipFill>
                                  <pic:spPr bwMode="auto">
                                    <a:xfrm>
                                      <a:off x="0" y="0"/>
                                      <a:ext cx="2105025" cy="2019300"/>
                                    </a:xfrm>
                                    <a:prstGeom prst="rect">
                                      <a:avLst/>
                                    </a:prstGeom>
                                    <a:noFill/>
                                    <a:ln w="6350" cmpd="sng">
                                      <a:solidFill>
                                        <a:srgbClr val="000000"/>
                                      </a:solidFill>
                                      <a:miter lim="800000"/>
                                      <a:headEnd/>
                                      <a:tailEnd/>
                                    </a:ln>
                                    <a:effectLst/>
                                  </pic:spPr>
                                </pic:pic>
                              </a:graphicData>
                            </a:graphic>
                          </wp:inline>
                        </w:drawing>
                      </w:r>
                    </w:p>
                    <w:p w:rsidR="00366B1C" w:rsidRPr="00B6570A" w:rsidRDefault="00366B1C" w:rsidP="00366B1C">
                      <w:pPr>
                        <w:pStyle w:val="Caption"/>
                        <w:rPr>
                          <w:rFonts w:cs="Times New Roman"/>
                          <w:i w:val="0"/>
                          <w:sz w:val="16"/>
                          <w:szCs w:val="16"/>
                        </w:rPr>
                      </w:pPr>
                      <w:r>
                        <w:rPr>
                          <w:rFonts w:cs="Times New Roman"/>
                          <w:i w:val="0"/>
                          <w:sz w:val="16"/>
                          <w:szCs w:val="16"/>
                        </w:rPr>
                        <w:t>Fig.</w:t>
                      </w:r>
                      <w:r w:rsidRPr="00BC32E8">
                        <w:rPr>
                          <w:rFonts w:cs="Times New Roman"/>
                          <w:i w:val="0"/>
                          <w:sz w:val="16"/>
                          <w:szCs w:val="16"/>
                        </w:rPr>
                        <w:t xml:space="preserve"> </w:t>
                      </w:r>
                      <w:r w:rsidR="005E3A68">
                        <w:rPr>
                          <w:rFonts w:cs="Times New Roman"/>
                          <w:i w:val="0"/>
                          <w:sz w:val="16"/>
                          <w:szCs w:val="16"/>
                        </w:rPr>
                        <w:t>5</w:t>
                      </w:r>
                      <w:r>
                        <w:rPr>
                          <w:rFonts w:cs="Times New Roman"/>
                          <w:i w:val="0"/>
                          <w:sz w:val="16"/>
                          <w:szCs w:val="16"/>
                        </w:rPr>
                        <w:t xml:space="preserve">. </w:t>
                      </w:r>
                      <w:r>
                        <w:rPr>
                          <w:rFonts w:cs="Times New Roman"/>
                          <w:i w:val="0"/>
                          <w:noProof/>
                          <w:sz w:val="16"/>
                          <w:szCs w:val="16"/>
                        </w:rPr>
                        <w:t>DJI Phantom 2 Vision+ U.A.V.</w:t>
                      </w:r>
                    </w:p>
                  </w:txbxContent>
                </v:textbox>
                <w10:anchorlock/>
              </v:shape>
            </w:pict>
          </mc:Fallback>
        </mc:AlternateContent>
      </w:r>
    </w:p>
    <w:p w:rsidR="00366B1C" w:rsidRDefault="00366B1C" w:rsidP="00366B1C">
      <w:pPr>
        <w:pStyle w:val="NormalWeb"/>
        <w:spacing w:before="0" w:beforeAutospacing="0" w:after="0" w:afterAutospacing="0"/>
        <w:ind w:firstLine="216"/>
        <w:jc w:val="both"/>
        <w:rPr>
          <w:sz w:val="20"/>
          <w:szCs w:val="20"/>
        </w:rPr>
      </w:pPr>
      <w:r w:rsidRPr="009A793A">
        <w:rPr>
          <w:sz w:val="20"/>
          <w:szCs w:val="20"/>
        </w:rPr>
        <w:t xml:space="preserve">The primary piece of equipment used to conduct this research was the DJI Phantom 2 Vision+ U.A.V. with a built-in </w:t>
      </w:r>
      <w:proofErr w:type="spellStart"/>
      <w:r w:rsidRPr="009A793A">
        <w:rPr>
          <w:sz w:val="20"/>
          <w:szCs w:val="20"/>
        </w:rPr>
        <w:t>Naza</w:t>
      </w:r>
      <w:proofErr w:type="spellEnd"/>
      <w:r w:rsidRPr="009A793A">
        <w:rPr>
          <w:sz w:val="20"/>
          <w:szCs w:val="20"/>
        </w:rPr>
        <w:t>-M V2 Flight Control System and integrated gimbal and camera</w:t>
      </w:r>
      <w:r w:rsidR="005E3A68">
        <w:rPr>
          <w:sz w:val="20"/>
          <w:szCs w:val="20"/>
        </w:rPr>
        <w:t xml:space="preserve"> (Fig. 5</w:t>
      </w:r>
      <w:r>
        <w:rPr>
          <w:sz w:val="20"/>
          <w:szCs w:val="20"/>
        </w:rPr>
        <w:t>)</w:t>
      </w:r>
      <w:r w:rsidRPr="009A793A">
        <w:rPr>
          <w:sz w:val="20"/>
          <w:szCs w:val="20"/>
        </w:rPr>
        <w:t xml:space="preserve"> [</w:t>
      </w:r>
      <w:r>
        <w:rPr>
          <w:sz w:val="20"/>
          <w:szCs w:val="20"/>
        </w:rPr>
        <w:t>1</w:t>
      </w:r>
      <w:r w:rsidRPr="009A793A">
        <w:rPr>
          <w:sz w:val="20"/>
          <w:szCs w:val="20"/>
        </w:rPr>
        <w:t>]. The Phantom 2 Vision+ is a two pound remote-controlled quadcopter that contains four rotating wings capable of stable flight and taking high resolution pictures and video.</w:t>
      </w:r>
    </w:p>
    <w:p w:rsidR="00366B1C" w:rsidRPr="009A793A" w:rsidRDefault="00366B1C" w:rsidP="00366B1C">
      <w:pPr>
        <w:pStyle w:val="NormalWeb"/>
        <w:spacing w:before="0" w:beforeAutospacing="0" w:after="0" w:afterAutospacing="0"/>
        <w:ind w:firstLine="216"/>
        <w:jc w:val="both"/>
        <w:rPr>
          <w:rFonts w:eastAsia="SimSun"/>
          <w:spacing w:val="-1"/>
          <w:sz w:val="20"/>
          <w:szCs w:val="20"/>
          <w:lang w:eastAsia="zh-CN"/>
        </w:rPr>
      </w:pPr>
      <w:r w:rsidRPr="009A793A">
        <w:rPr>
          <w:sz w:val="20"/>
          <w:szCs w:val="20"/>
        </w:rPr>
        <w:t>The video is captured at 1080 pixels/30 frames per second and 720 pixels/60 frames per second, and contains the option for the us</w:t>
      </w:r>
      <w:r>
        <w:rPr>
          <w:sz w:val="20"/>
          <w:szCs w:val="20"/>
        </w:rPr>
        <w:t>er to shoot slow motion video [1</w:t>
      </w:r>
      <w:r w:rsidRPr="009A793A">
        <w:rPr>
          <w:sz w:val="20"/>
          <w:szCs w:val="20"/>
        </w:rPr>
        <w:t>]. The JPEG type photos taken at 14 megapixels are captured by the camera operated on a stabilizer, which is a benefit that eliminates unsteady video and images caused by the four motors. The U.A.V. can operate autonomously or with minimal pilot training, fly at and up to 1000 ft. in calm wind and as fast as 15 meters/second with the four basic directions of flight pitch (forwards and backwards), roll (left and right), elevator (up and down) and ya</w:t>
      </w:r>
      <w:r>
        <w:rPr>
          <w:sz w:val="20"/>
          <w:szCs w:val="20"/>
        </w:rPr>
        <w:t>w (turn left or right) [1</w:t>
      </w:r>
      <w:r w:rsidRPr="009A793A">
        <w:rPr>
          <w:sz w:val="20"/>
          <w:szCs w:val="20"/>
        </w:rPr>
        <w:t>]. The DJI has a built-in inertial sensor and a barometric altimeter that measures both attitude and altitude. Also, the quadcopter operates on a flight tim</w:t>
      </w:r>
      <w:r>
        <w:rPr>
          <w:sz w:val="20"/>
          <w:szCs w:val="20"/>
        </w:rPr>
        <w:t>e of approximately 25 minutes [1</w:t>
      </w:r>
      <w:r w:rsidRPr="009A793A">
        <w:rPr>
          <w:sz w:val="20"/>
          <w:szCs w:val="20"/>
        </w:rPr>
        <w:t>]. In retrospect, the DJI Phantom 2 Vision+ U.A.V. turned out to be very cost effective and versatile regarding its numerous functions and uses.</w:t>
      </w:r>
    </w:p>
    <w:p w:rsidR="00366B1C" w:rsidRDefault="00366B1C" w:rsidP="00366B1C">
      <w:pPr>
        <w:pStyle w:val="BodyText"/>
      </w:pPr>
      <w:r w:rsidRPr="00AF5FA9">
        <w:t xml:space="preserve"> In retrospect, the DJI Phantom 2 Vision+ U.A.V. turned out to be very cost effective and versatile regarding </w:t>
      </w:r>
      <w:r>
        <w:t>its numerous functions and uses.</w:t>
      </w:r>
    </w:p>
    <w:p w:rsidR="009F579A" w:rsidRDefault="00DF268F">
      <w:pPr>
        <w:pStyle w:val="Heading2"/>
      </w:pPr>
      <w:r>
        <w:t>Developing a Flight Plan</w:t>
      </w:r>
    </w:p>
    <w:p w:rsidR="00FD0BE7" w:rsidRDefault="00FD0BE7">
      <w:pPr>
        <w:pStyle w:val="BodyText"/>
      </w:pPr>
      <w:r w:rsidRPr="00FD0BE7">
        <w:t>The autonomous flight feature of the DJI Phantom 2 Vision+ U.A.V. makes it an attractive platform for flying linear transects th</w:t>
      </w:r>
      <w:r w:rsidR="00751AA7">
        <w:t>at allow image overlap (Fig. 6</w:t>
      </w:r>
      <w:r w:rsidRPr="00FD0BE7">
        <w:t>). This overlap is necessary for the creation of the larger mosaic. Despite the U.A.V.’s ability to fly missions on its own, it is still necessary to plot the linear transects prior to flight. It is also important to plot out the mission onsite as obstacles such as trees and power lines pose a threat to successful flight operation. Prior to flying, the team chose a location free of obstacles for take-off and oriented the transect grid over the A.O.I.</w:t>
      </w:r>
    </w:p>
    <w:p w:rsidR="00FD0BE7" w:rsidRDefault="00E647DD" w:rsidP="00FE6966">
      <w:pPr>
        <w:pStyle w:val="BodyText"/>
        <w:jc w:val="center"/>
      </w:pPr>
      <w:r>
        <w:rPr>
          <w:noProof/>
          <w:lang w:eastAsia="en-US"/>
        </w:rPr>
        <w:lastRenderedPageBreak/>
        <mc:AlternateContent>
          <mc:Choice Requires="wps">
            <w:drawing>
              <wp:inline distT="0" distB="0" distL="0" distR="0">
                <wp:extent cx="3029585" cy="2414270"/>
                <wp:effectExtent l="5715" t="9525" r="12700" b="5080"/>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2414270"/>
                        </a:xfrm>
                        <a:prstGeom prst="rect">
                          <a:avLst/>
                        </a:prstGeom>
                        <a:solidFill>
                          <a:srgbClr val="FFFFFF"/>
                        </a:solidFill>
                        <a:ln w="9525">
                          <a:solidFill>
                            <a:srgbClr val="FFFFFF"/>
                          </a:solidFill>
                          <a:miter lim="800000"/>
                          <a:headEnd/>
                          <a:tailEnd/>
                        </a:ln>
                      </wps:spPr>
                      <wps:txbx>
                        <w:txbxContent>
                          <w:p w:rsidR="00FE6966" w:rsidRDefault="00E647DD" w:rsidP="00751AA7">
                            <w:pPr>
                              <w:rPr>
                                <w:bCs/>
                                <w:color w:val="000000"/>
                                <w:sz w:val="26"/>
                                <w:szCs w:val="26"/>
                              </w:rPr>
                            </w:pPr>
                            <w:r>
                              <w:rPr>
                                <w:bCs/>
                                <w:noProof/>
                                <w:color w:val="000000"/>
                                <w:sz w:val="26"/>
                                <w:szCs w:val="26"/>
                                <w:lang w:eastAsia="en-US"/>
                              </w:rPr>
                              <w:drawing>
                                <wp:inline distT="0" distB="0" distL="0" distR="0">
                                  <wp:extent cx="2838450" cy="1981200"/>
                                  <wp:effectExtent l="19050" t="19050" r="19050" b="19050"/>
                                  <wp:docPr id="17" name="Picture 17" descr="Screenshot_2015-03-28-11-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15-03-28-11-19-41.png"/>
                                          <pic:cNvPicPr>
                                            <a:picLocks noChangeAspect="1" noChangeArrowheads="1"/>
                                          </pic:cNvPicPr>
                                        </pic:nvPicPr>
                                        <pic:blipFill>
                                          <a:blip r:embed="rId12">
                                            <a:extLst>
                                              <a:ext uri="{28A0092B-C50C-407E-A947-70E740481C1C}">
                                                <a14:useLocalDpi xmlns:a14="http://schemas.microsoft.com/office/drawing/2010/main" val="0"/>
                                              </a:ext>
                                            </a:extLst>
                                          </a:blip>
                                          <a:srcRect l="5095"/>
                                          <a:stretch>
                                            <a:fillRect/>
                                          </a:stretch>
                                        </pic:blipFill>
                                        <pic:spPr bwMode="auto">
                                          <a:xfrm>
                                            <a:off x="0" y="0"/>
                                            <a:ext cx="2838450" cy="1981200"/>
                                          </a:xfrm>
                                          <a:prstGeom prst="rect">
                                            <a:avLst/>
                                          </a:prstGeom>
                                          <a:noFill/>
                                          <a:ln w="6350" cmpd="sng">
                                            <a:solidFill>
                                              <a:srgbClr val="000000"/>
                                            </a:solidFill>
                                            <a:miter lim="800000"/>
                                            <a:headEnd/>
                                            <a:tailEnd/>
                                          </a:ln>
                                          <a:effectLst/>
                                        </pic:spPr>
                                      </pic:pic>
                                    </a:graphicData>
                                  </a:graphic>
                                </wp:inline>
                              </w:drawing>
                            </w:r>
                          </w:p>
                          <w:p w:rsidR="00751AA7" w:rsidRPr="00751AA7" w:rsidRDefault="00751AA7" w:rsidP="00751AA7">
                            <w:pPr>
                              <w:pStyle w:val="Caption"/>
                              <w:rPr>
                                <w:rFonts w:cs="Times New Roman"/>
                                <w:i w:val="0"/>
                                <w:sz w:val="16"/>
                                <w:szCs w:val="16"/>
                              </w:rPr>
                            </w:pPr>
                            <w:r w:rsidRPr="00751AA7">
                              <w:rPr>
                                <w:rFonts w:cs="Times New Roman"/>
                                <w:i w:val="0"/>
                                <w:color w:val="000000"/>
                                <w:sz w:val="16"/>
                                <w:szCs w:val="16"/>
                              </w:rPr>
                              <w:t>Fig. 6. Map demonstrating orientation and extent of transects as well as route of U.A.V.</w:t>
                            </w:r>
                          </w:p>
                          <w:p w:rsidR="00751AA7" w:rsidRPr="00FE6966" w:rsidRDefault="00751AA7" w:rsidP="00751AA7"/>
                        </w:txbxContent>
                      </wps:txbx>
                      <wps:bodyPr rot="0" vert="horz" wrap="square" lIns="91440" tIns="45720" rIns="91440" bIns="45720" anchor="t" anchorCtr="0" upright="1">
                        <a:noAutofit/>
                      </wps:bodyPr>
                    </wps:wsp>
                  </a:graphicData>
                </a:graphic>
              </wp:inline>
            </w:drawing>
          </mc:Choice>
          <mc:Fallback>
            <w:pict>
              <v:shape id="Text Box 16" o:spid="_x0000_s1031" type="#_x0000_t202" style="width:238.55pt;height:19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" strokecolor="white">
                <v:textbox>
                  <w:txbxContent>
                    <w:p w:rsidR="00FE6966" w:rsidRDefault="00E647DD" w:rsidP="00751AA7">
                      <w:pPr>
                        <w:rPr>
                          <w:bCs/>
                          <w:color w:val="000000"/>
                          <w:sz w:val="26"/>
                          <w:szCs w:val="26"/>
                        </w:rPr>
                      </w:pPr>
                      <w:r>
                        <w:rPr>
                          <w:bCs/>
                          <w:noProof/>
                          <w:color w:val="000000"/>
                          <w:sz w:val="26"/>
                          <w:szCs w:val="26"/>
                          <w:lang w:eastAsia="en-US"/>
                        </w:rPr>
                        <w:drawing>
                          <wp:inline distT="0" distB="0" distL="0" distR="0">
                            <wp:extent cx="2838450" cy="1981200"/>
                            <wp:effectExtent l="19050" t="19050" r="19050" b="19050"/>
                            <wp:docPr id="17" name="Picture 17" descr="Screenshot_2015-03-28-11-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15-03-28-11-19-41.png"/>
                                    <pic:cNvPicPr>
                                      <a:picLocks noChangeAspect="1" noChangeArrowheads="1"/>
                                    </pic:cNvPicPr>
                                  </pic:nvPicPr>
                                  <pic:blipFill>
                                    <a:blip r:embed="rId12">
                                      <a:extLst>
                                        <a:ext uri="{28A0092B-C50C-407E-A947-70E740481C1C}">
                                          <a14:useLocalDpi xmlns:a14="http://schemas.microsoft.com/office/drawing/2010/main" val="0"/>
                                        </a:ext>
                                      </a:extLst>
                                    </a:blip>
                                    <a:srcRect l="5095"/>
                                    <a:stretch>
                                      <a:fillRect/>
                                    </a:stretch>
                                  </pic:blipFill>
                                  <pic:spPr bwMode="auto">
                                    <a:xfrm>
                                      <a:off x="0" y="0"/>
                                      <a:ext cx="2838450" cy="1981200"/>
                                    </a:xfrm>
                                    <a:prstGeom prst="rect">
                                      <a:avLst/>
                                    </a:prstGeom>
                                    <a:noFill/>
                                    <a:ln w="6350" cmpd="sng">
                                      <a:solidFill>
                                        <a:srgbClr val="000000"/>
                                      </a:solidFill>
                                      <a:miter lim="800000"/>
                                      <a:headEnd/>
                                      <a:tailEnd/>
                                    </a:ln>
                                    <a:effectLst/>
                                  </pic:spPr>
                                </pic:pic>
                              </a:graphicData>
                            </a:graphic>
                          </wp:inline>
                        </w:drawing>
                      </w:r>
                    </w:p>
                    <w:p w:rsidR="00751AA7" w:rsidRPr="00751AA7" w:rsidRDefault="00751AA7" w:rsidP="00751AA7">
                      <w:pPr>
                        <w:pStyle w:val="Caption"/>
                        <w:rPr>
                          <w:rFonts w:cs="Times New Roman"/>
                          <w:i w:val="0"/>
                          <w:sz w:val="16"/>
                          <w:szCs w:val="16"/>
                        </w:rPr>
                      </w:pPr>
                      <w:r w:rsidRPr="00751AA7">
                        <w:rPr>
                          <w:rFonts w:cs="Times New Roman"/>
                          <w:i w:val="0"/>
                          <w:color w:val="000000"/>
                          <w:sz w:val="16"/>
                          <w:szCs w:val="16"/>
                        </w:rPr>
                        <w:t>Fig. 6. Map demonstrating orientation and extent of transects as well as route of U.A.V.</w:t>
                      </w:r>
                    </w:p>
                    <w:p w:rsidR="00751AA7" w:rsidRPr="00FE6966" w:rsidRDefault="00751AA7" w:rsidP="00751AA7"/>
                  </w:txbxContent>
                </v:textbox>
                <w10:anchorlock/>
              </v:shape>
            </w:pict>
          </mc:Fallback>
        </mc:AlternateContent>
      </w:r>
    </w:p>
    <w:p w:rsidR="009F579A" w:rsidRDefault="00DF268F">
      <w:pPr>
        <w:pStyle w:val="Heading2"/>
      </w:pPr>
      <w:r>
        <w:t>Image/Image Processing</w:t>
      </w:r>
    </w:p>
    <w:p w:rsidR="00640738" w:rsidRDefault="00FD0BE7" w:rsidP="00640738">
      <w:pPr>
        <w:pStyle w:val="BodyText"/>
      </w:pPr>
      <w:r w:rsidRPr="00FD0BE7">
        <w:t xml:space="preserve">In order to process the images captured by the DJI Phantom’s visible light camera, the team generated a photo mosaic as an effective way of analyzing the field data collectively. The term photo mosaic refers to one complete image that is formulated by the piecing together of multiple images. The images taken during </w:t>
      </w:r>
      <w:r w:rsidR="005E3A68">
        <w:t xml:space="preserve">the </w:t>
      </w:r>
      <w:r w:rsidRPr="00FD0BE7">
        <w:t xml:space="preserve">flight </w:t>
      </w:r>
      <w:r w:rsidR="005E3A68">
        <w:t>along</w:t>
      </w:r>
      <w:r w:rsidRPr="00FD0BE7">
        <w:t xml:space="preserve"> </w:t>
      </w:r>
      <w:proofErr w:type="gramStart"/>
      <w:r w:rsidRPr="00FD0BE7">
        <w:t>the transects</w:t>
      </w:r>
      <w:proofErr w:type="gramEnd"/>
      <w:r w:rsidRPr="00FD0BE7">
        <w:t xml:space="preserve"> were composed into a photo mosaic using the image processing software Pix4D, which converts a multitude of images into "geo-referenced 2D mosaics and 3D models", useful for mapping and modeling </w:t>
      </w:r>
      <w:r w:rsidR="004F6F04">
        <w:t>(Fig. 7)</w:t>
      </w:r>
      <w:r w:rsidR="00047D39">
        <w:t xml:space="preserve"> [</w:t>
      </w:r>
      <w:r w:rsidR="004B6EBC">
        <w:t>5</w:t>
      </w:r>
      <w:r w:rsidR="00047D39">
        <w:t>]</w:t>
      </w:r>
      <w:r w:rsidRPr="00FD0BE7">
        <w:t xml:space="preserve">. A 64-bit trial version of Pix4D Mapper (Pro Version) for Microsoft Windows 7 was downloaded to a 4GB HP Portable Computer. The 87 images collected and stored as JPEG on SD cards provided with the DJI Phantom were transferred to a Samsung 10.2 tablet. From that point forward, the images were inserted into the Pix4D Mapper application project folder. Then the software took the individual images taken along </w:t>
      </w:r>
      <w:proofErr w:type="gramStart"/>
      <w:r w:rsidRPr="00FD0BE7">
        <w:t>the transects</w:t>
      </w:r>
      <w:proofErr w:type="gramEnd"/>
      <w:r w:rsidRPr="00FD0BE7">
        <w:t>, determined the overlap between each image by searching for commonalities, and then composed the images collectively into a 3D photo mosaic model of the Salmon Creek site.</w:t>
      </w:r>
    </w:p>
    <w:p w:rsidR="00FD0BE7" w:rsidRDefault="00E647DD" w:rsidP="00640738">
      <w:pPr>
        <w:pStyle w:val="BodyText"/>
        <w:jc w:val="center"/>
      </w:pPr>
      <w:r>
        <w:rPr>
          <w:noProof/>
          <w:lang w:eastAsia="en-US"/>
        </w:rPr>
        <mc:AlternateContent>
          <mc:Choice Requires="wps">
            <w:drawing>
              <wp:inline distT="0" distB="0" distL="0" distR="0">
                <wp:extent cx="2901315" cy="2652395"/>
                <wp:effectExtent l="9525" t="13335" r="13335" b="10795"/>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2652395"/>
                        </a:xfrm>
                        <a:prstGeom prst="rect">
                          <a:avLst/>
                        </a:prstGeom>
                        <a:solidFill>
                          <a:srgbClr val="FFFFFF"/>
                        </a:solidFill>
                        <a:ln w="9525">
                          <a:solidFill>
                            <a:srgbClr val="FFFFFF"/>
                          </a:solidFill>
                          <a:miter lim="800000"/>
                          <a:headEnd/>
                          <a:tailEnd/>
                        </a:ln>
                      </wps:spPr>
                      <wps:txbx>
                        <w:txbxContent>
                          <w:p w:rsidR="00640738" w:rsidRDefault="00E647DD">
                            <w:pPr>
                              <w:rPr>
                                <w:color w:val="000000"/>
                                <w:sz w:val="23"/>
                                <w:szCs w:val="23"/>
                              </w:rPr>
                            </w:pPr>
                            <w:r>
                              <w:rPr>
                                <w:noProof/>
                                <w:color w:val="000000"/>
                                <w:sz w:val="23"/>
                                <w:szCs w:val="23"/>
                                <w:lang w:eastAsia="en-US"/>
                              </w:rPr>
                              <w:drawing>
                                <wp:inline distT="0" distB="0" distL="0" distR="0">
                                  <wp:extent cx="2667000" cy="2200275"/>
                                  <wp:effectExtent l="19050" t="19050" r="19050" b="28575"/>
                                  <wp:docPr id="20" name="Picture 20" descr="transect and camera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ect and camera locatio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200275"/>
                                          </a:xfrm>
                                          <a:prstGeom prst="rect">
                                            <a:avLst/>
                                          </a:prstGeom>
                                          <a:noFill/>
                                          <a:ln w="6350" cmpd="sng">
                                            <a:solidFill>
                                              <a:srgbClr val="000000"/>
                                            </a:solidFill>
                                            <a:miter lim="800000"/>
                                            <a:headEnd/>
                                            <a:tailEnd/>
                                          </a:ln>
                                          <a:effectLst/>
                                        </pic:spPr>
                                      </pic:pic>
                                    </a:graphicData>
                                  </a:graphic>
                                </wp:inline>
                              </w:drawing>
                            </w:r>
                          </w:p>
                          <w:p w:rsidR="00640738" w:rsidRPr="004F6F04" w:rsidRDefault="00640738" w:rsidP="00640738">
                            <w:pPr>
                              <w:pStyle w:val="Caption"/>
                              <w:rPr>
                                <w:i w:val="0"/>
                                <w:sz w:val="16"/>
                                <w:szCs w:val="16"/>
                                <w:vertAlign w:val="superscript"/>
                              </w:rPr>
                            </w:pPr>
                            <w:r w:rsidRPr="004F6F04">
                              <w:rPr>
                                <w:i w:val="0"/>
                                <w:color w:val="000000"/>
                                <w:sz w:val="16"/>
                                <w:szCs w:val="16"/>
                              </w:rPr>
                              <w:t xml:space="preserve">Fig. 7. </w:t>
                            </w:r>
                            <w:r w:rsidR="004F6F04">
                              <w:rPr>
                                <w:i w:val="0"/>
                                <w:color w:val="000000"/>
                                <w:sz w:val="16"/>
                                <w:szCs w:val="16"/>
                              </w:rPr>
                              <w:t>O</w:t>
                            </w:r>
                            <w:r w:rsidR="004F6F04" w:rsidRPr="004F6F04">
                              <w:rPr>
                                <w:i w:val="0"/>
                                <w:color w:val="000000"/>
                                <w:sz w:val="16"/>
                                <w:szCs w:val="16"/>
                              </w:rPr>
                              <w:t>verlap in the aerial imagery.</w:t>
                            </w:r>
                            <w:r w:rsidRPr="004F6F04">
                              <w:rPr>
                                <w:i w:val="0"/>
                                <w:color w:val="000000"/>
                                <w:sz w:val="16"/>
                                <w:szCs w:val="16"/>
                              </w:rPr>
                              <w:t> Each dot represents an image taken by the U.A.V. (87 total)</w:t>
                            </w:r>
                            <w:r w:rsidR="001038B4">
                              <w:rPr>
                                <w:i w:val="0"/>
                                <w:color w:val="000000"/>
                                <w:sz w:val="16"/>
                                <w:szCs w:val="16"/>
                              </w:rPr>
                              <w:t>.</w:t>
                            </w:r>
                          </w:p>
                        </w:txbxContent>
                      </wps:txbx>
                      <wps:bodyPr rot="0" vert="horz" wrap="square" lIns="91440" tIns="45720" rIns="91440" bIns="45720" anchor="t" anchorCtr="0" upright="1">
                        <a:noAutofit/>
                      </wps:bodyPr>
                    </wps:wsp>
                  </a:graphicData>
                </a:graphic>
              </wp:inline>
            </w:drawing>
          </mc:Choice>
          <mc:Fallback>
            <w:pict>
              <v:shape id="Text Box 14" o:spid="_x0000_s1032" type="#_x0000_t202" style="width:228.45pt;height:20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" strokecolor="white">
                <v:textbox>
                  <w:txbxContent>
                    <w:p w:rsidR="00640738" w:rsidRDefault="00E647DD">
                      <w:pPr>
                        <w:rPr>
                          <w:color w:val="000000"/>
                          <w:sz w:val="23"/>
                          <w:szCs w:val="23"/>
                        </w:rPr>
                      </w:pPr>
                      <w:r>
                        <w:rPr>
                          <w:noProof/>
                          <w:color w:val="000000"/>
                          <w:sz w:val="23"/>
                          <w:szCs w:val="23"/>
                          <w:lang w:eastAsia="en-US"/>
                        </w:rPr>
                        <w:drawing>
                          <wp:inline distT="0" distB="0" distL="0" distR="0">
                            <wp:extent cx="2667000" cy="2200275"/>
                            <wp:effectExtent l="19050" t="19050" r="19050" b="28575"/>
                            <wp:docPr id="20" name="Picture 20" descr="transect and camera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ect and camera locatio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200275"/>
                                    </a:xfrm>
                                    <a:prstGeom prst="rect">
                                      <a:avLst/>
                                    </a:prstGeom>
                                    <a:noFill/>
                                    <a:ln w="6350" cmpd="sng">
                                      <a:solidFill>
                                        <a:srgbClr val="000000"/>
                                      </a:solidFill>
                                      <a:miter lim="800000"/>
                                      <a:headEnd/>
                                      <a:tailEnd/>
                                    </a:ln>
                                    <a:effectLst/>
                                  </pic:spPr>
                                </pic:pic>
                              </a:graphicData>
                            </a:graphic>
                          </wp:inline>
                        </w:drawing>
                      </w:r>
                    </w:p>
                    <w:p w:rsidR="00640738" w:rsidRPr="004F6F04" w:rsidRDefault="00640738" w:rsidP="00640738">
                      <w:pPr>
                        <w:pStyle w:val="Caption"/>
                        <w:rPr>
                          <w:i w:val="0"/>
                          <w:sz w:val="16"/>
                          <w:szCs w:val="16"/>
                          <w:vertAlign w:val="superscript"/>
                        </w:rPr>
                      </w:pPr>
                      <w:r w:rsidRPr="004F6F04">
                        <w:rPr>
                          <w:i w:val="0"/>
                          <w:color w:val="000000"/>
                          <w:sz w:val="16"/>
                          <w:szCs w:val="16"/>
                        </w:rPr>
                        <w:t xml:space="preserve">Fig. 7. </w:t>
                      </w:r>
                      <w:r w:rsidR="004F6F04">
                        <w:rPr>
                          <w:i w:val="0"/>
                          <w:color w:val="000000"/>
                          <w:sz w:val="16"/>
                          <w:szCs w:val="16"/>
                        </w:rPr>
                        <w:t>O</w:t>
                      </w:r>
                      <w:r w:rsidR="004F6F04" w:rsidRPr="004F6F04">
                        <w:rPr>
                          <w:i w:val="0"/>
                          <w:color w:val="000000"/>
                          <w:sz w:val="16"/>
                          <w:szCs w:val="16"/>
                        </w:rPr>
                        <w:t>verlap in the aerial imagery.</w:t>
                      </w:r>
                      <w:r w:rsidRPr="004F6F04">
                        <w:rPr>
                          <w:i w:val="0"/>
                          <w:color w:val="000000"/>
                          <w:sz w:val="16"/>
                          <w:szCs w:val="16"/>
                        </w:rPr>
                        <w:t> Each dot represents an image taken by the U.A.V. (87 total)</w:t>
                      </w:r>
                      <w:r w:rsidR="001038B4">
                        <w:rPr>
                          <w:i w:val="0"/>
                          <w:color w:val="000000"/>
                          <w:sz w:val="16"/>
                          <w:szCs w:val="16"/>
                        </w:rPr>
                        <w:t>.</w:t>
                      </w:r>
                    </w:p>
                  </w:txbxContent>
                </v:textbox>
                <w10:anchorlock/>
              </v:shape>
            </w:pict>
          </mc:Fallback>
        </mc:AlternateContent>
      </w:r>
    </w:p>
    <w:p w:rsidR="004F6F04" w:rsidRDefault="004F6F04" w:rsidP="00FD0BE7">
      <w:pPr>
        <w:pStyle w:val="BodyText"/>
      </w:pPr>
    </w:p>
    <w:p w:rsidR="00FD0BE7" w:rsidRPr="00FD0BE7" w:rsidRDefault="00FD0BE7" w:rsidP="00FD0BE7">
      <w:pPr>
        <w:pStyle w:val="BodyText"/>
      </w:pPr>
      <w:r w:rsidRPr="00FD0BE7">
        <w:lastRenderedPageBreak/>
        <w:t>Selecting the Pix4D software for image processing proved to be a great benefit for the team. By downloading the software, Pix4D provided an application for mobile devices that was used in the field to map transects for the automated flight. Once transects were mapped, the U.A.V. automatically flew at a constant elevation of 50 meters along the route taking aerial images at every point mapped until completion. This resulted in 87 overlapping images that would later be used to produce a larger mosaic image and 3D point cloud. The benefit of this automation was that the team did not h</w:t>
      </w:r>
      <w:r w:rsidR="00AC01FA">
        <w:t xml:space="preserve">ave to manually fly the U.A.V. Manual flight of the U.A.V. </w:t>
      </w:r>
      <w:r w:rsidRPr="00FD0BE7">
        <w:t xml:space="preserve">could have resulted in various elevation changes throughout flight due to the strain of manually trying to make the </w:t>
      </w:r>
      <w:r w:rsidR="00AC01FA">
        <w:t>elevation constant and</w:t>
      </w:r>
      <w:r w:rsidRPr="00FD0BE7">
        <w:t xml:space="preserve"> the </w:t>
      </w:r>
      <w:r w:rsidR="00AC01FA" w:rsidRPr="00FD0BE7">
        <w:t>chance of over</w:t>
      </w:r>
      <w:r w:rsidR="005E3A68">
        <w:t>-</w:t>
      </w:r>
      <w:r w:rsidR="00AC01FA" w:rsidRPr="00FD0BE7">
        <w:t>mapping as well as under-mapping transects</w:t>
      </w:r>
      <w:r w:rsidRPr="00FD0BE7">
        <w:t xml:space="preserve"> points</w:t>
      </w:r>
      <w:r w:rsidR="00AC01FA">
        <w:t>,</w:t>
      </w:r>
      <w:r w:rsidRPr="00FD0BE7">
        <w:t xml:space="preserve"> which could have produced an unreliable geo-referenced photo mosaic of the surveyed area.</w:t>
      </w:r>
    </w:p>
    <w:p w:rsidR="009F579A" w:rsidRDefault="00DF268F">
      <w:pPr>
        <w:pStyle w:val="Heading1"/>
      </w:pPr>
      <w:r>
        <w:t>Analysis</w:t>
      </w:r>
    </w:p>
    <w:p w:rsidR="005B0820" w:rsidRPr="005B0820" w:rsidRDefault="005B0820" w:rsidP="005B0820">
      <w:pPr>
        <w:pStyle w:val="BodyText"/>
      </w:pPr>
      <w:r w:rsidRPr="005B0820">
        <w:rPr>
          <w:color w:val="000000"/>
        </w:rPr>
        <w:t xml:space="preserve">In aerial archaeology, crop marks are a means of revealing what lies underneath the surface of the ground. Crop marks are formed by variations in the subsoil, which can be caused by buried archaeological features, such as bricks and other various items or structures which cause differential crop growth </w:t>
      </w:r>
      <w:r w:rsidR="00A92A85">
        <w:rPr>
          <w:color w:val="000000"/>
        </w:rPr>
        <w:t>[</w:t>
      </w:r>
      <w:r w:rsidR="004B6EBC">
        <w:rPr>
          <w:color w:val="000000"/>
        </w:rPr>
        <w:t>6</w:t>
      </w:r>
      <w:r w:rsidR="00A92A85">
        <w:rPr>
          <w:color w:val="000000"/>
        </w:rPr>
        <w:t>]</w:t>
      </w:r>
      <w:r w:rsidRPr="005B0820">
        <w:rPr>
          <w:color w:val="000000"/>
        </w:rPr>
        <w:t>. Sunlight, particularly early or late in the day when the sun is low in the sky, can cast a very clear shadow over the different crop heights, revealing the shape and size of buried archaeological features which would be difficult to see when the sun is high in the sky. Crop marks are best observed when the soil in the area is dry rather than wet because dry soil can dramatically affect how crop marks look and can help to clearly show the differences. This means that very dry summers are often the best time to view crop marks.</w:t>
      </w:r>
    </w:p>
    <w:p w:rsidR="005B0820" w:rsidRPr="005B0820" w:rsidRDefault="005B0820" w:rsidP="005B0820">
      <w:pPr>
        <w:pStyle w:val="BodyText"/>
      </w:pPr>
      <w:r w:rsidRPr="005B0820">
        <w:rPr>
          <w:color w:val="000000"/>
        </w:rPr>
        <w:t xml:space="preserve">Our analysis of imagery from this survey reveals several such marks we feel should be investigated further. While a few of the anomalies discovered in the area are the direct result of previous archaeological studies, their presence in the imagery suggests that ground disturbing </w:t>
      </w:r>
      <w:r w:rsidRPr="00A92A85">
        <w:rPr>
          <w:color w:val="000000"/>
        </w:rPr>
        <w:t>features such as these are easily identifiable under the correct conditions</w:t>
      </w:r>
      <w:r w:rsidRPr="005B0820">
        <w:rPr>
          <w:color w:val="000000"/>
        </w:rPr>
        <w:t xml:space="preserve">. Two anomalies discovered in the images have not been identified before </w:t>
      </w:r>
      <w:r w:rsidR="00062E2D">
        <w:rPr>
          <w:color w:val="000000"/>
        </w:rPr>
        <w:t>(Fig. 10</w:t>
      </w:r>
      <w:r w:rsidRPr="005B0820">
        <w:rPr>
          <w:color w:val="000000"/>
        </w:rPr>
        <w:t>), and will require inspection as well as testing in the field to understand what they represent. Archaeologist</w:t>
      </w:r>
      <w:r>
        <w:rPr>
          <w:color w:val="000000"/>
        </w:rPr>
        <w:t>s</w:t>
      </w:r>
      <w:r w:rsidRPr="005B0820">
        <w:rPr>
          <w:color w:val="000000"/>
        </w:rPr>
        <w:t xml:space="preserve"> call this </w:t>
      </w:r>
      <w:r>
        <w:rPr>
          <w:color w:val="000000"/>
        </w:rPr>
        <w:t xml:space="preserve">action </w:t>
      </w:r>
      <w:r w:rsidRPr="005B0820">
        <w:rPr>
          <w:color w:val="000000"/>
        </w:rPr>
        <w:t xml:space="preserve">Ground </w:t>
      </w:r>
      <w:proofErr w:type="spellStart"/>
      <w:r w:rsidRPr="005B0820">
        <w:rPr>
          <w:color w:val="000000"/>
        </w:rPr>
        <w:t>Truthing</w:t>
      </w:r>
      <w:proofErr w:type="spellEnd"/>
      <w:r w:rsidRPr="005B0820">
        <w:rPr>
          <w:color w:val="000000"/>
        </w:rPr>
        <w:t>. Three images are presented here, the first represents visible light with no alteration of the image</w:t>
      </w:r>
      <w:r w:rsidR="00A92A85">
        <w:rPr>
          <w:color w:val="000000"/>
        </w:rPr>
        <w:t xml:space="preserve"> (Fig. 8)</w:t>
      </w:r>
      <w:r w:rsidRPr="005B0820">
        <w:rPr>
          <w:color w:val="000000"/>
        </w:rPr>
        <w:t xml:space="preserve"> the second is contrast enhanced</w:t>
      </w:r>
      <w:r w:rsidR="00A92A85">
        <w:rPr>
          <w:color w:val="000000"/>
        </w:rPr>
        <w:t xml:space="preserve"> (Fig. 9)</w:t>
      </w:r>
      <w:r w:rsidRPr="005B0820">
        <w:rPr>
          <w:color w:val="000000"/>
        </w:rPr>
        <w:t xml:space="preserve">, and the third represents faked IR (red channel is emphasized) </w:t>
      </w:r>
      <w:r w:rsidR="00062E2D">
        <w:rPr>
          <w:color w:val="000000"/>
        </w:rPr>
        <w:t>(Fig. 10).</w:t>
      </w:r>
    </w:p>
    <w:p w:rsidR="00FD0BE7" w:rsidRDefault="00E647DD" w:rsidP="00A92A85">
      <w:pPr>
        <w:pStyle w:val="BodyText"/>
        <w:jc w:val="center"/>
      </w:pPr>
      <w:r>
        <w:rPr>
          <w:noProof/>
          <w:lang w:eastAsia="en-US"/>
        </w:rPr>
        <w:lastRenderedPageBreak/>
        <mc:AlternateContent>
          <mc:Choice Requires="wps">
            <w:drawing>
              <wp:inline distT="0" distB="0" distL="0" distR="0">
                <wp:extent cx="2277745" cy="2854325"/>
                <wp:effectExtent l="9525" t="9525" r="8255" b="12700"/>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2854325"/>
                        </a:xfrm>
                        <a:prstGeom prst="rect">
                          <a:avLst/>
                        </a:prstGeom>
                        <a:solidFill>
                          <a:srgbClr val="FFFFFF"/>
                        </a:solidFill>
                        <a:ln w="9525">
                          <a:solidFill>
                            <a:srgbClr val="FFFFFF"/>
                          </a:solidFill>
                          <a:miter lim="800000"/>
                          <a:headEnd/>
                          <a:tailEnd/>
                        </a:ln>
                      </wps:spPr>
                      <wps:txbx>
                        <w:txbxContent>
                          <w:p w:rsidR="00A92A85" w:rsidRDefault="00E647DD">
                            <w:pPr>
                              <w:rPr>
                                <w:color w:val="000000"/>
                                <w:sz w:val="23"/>
                                <w:szCs w:val="23"/>
                              </w:rPr>
                            </w:pPr>
                            <w:r>
                              <w:rPr>
                                <w:noProof/>
                                <w:color w:val="000000"/>
                                <w:sz w:val="23"/>
                                <w:szCs w:val="23"/>
                                <w:lang w:eastAsia="en-US"/>
                              </w:rPr>
                              <w:drawing>
                                <wp:inline distT="0" distB="0" distL="0" distR="0">
                                  <wp:extent cx="2009775" cy="2409825"/>
                                  <wp:effectExtent l="0" t="0" r="9525" b="9525"/>
                                  <wp:docPr id="23" name="Picture 23" descr="31br168_visib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1br168_visible cop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2409825"/>
                                          </a:xfrm>
                                          <a:prstGeom prst="rect">
                                            <a:avLst/>
                                          </a:prstGeom>
                                          <a:noFill/>
                                          <a:ln>
                                            <a:noFill/>
                                          </a:ln>
                                        </pic:spPr>
                                      </pic:pic>
                                    </a:graphicData>
                                  </a:graphic>
                                </wp:inline>
                              </w:drawing>
                            </w:r>
                          </w:p>
                          <w:p w:rsidR="00A92A85" w:rsidRPr="00A92A85" w:rsidRDefault="00A92A85" w:rsidP="00A92A85">
                            <w:pPr>
                              <w:pStyle w:val="Caption"/>
                              <w:rPr>
                                <w:i w:val="0"/>
                                <w:sz w:val="16"/>
                                <w:szCs w:val="16"/>
                              </w:rPr>
                            </w:pPr>
                            <w:r>
                              <w:rPr>
                                <w:i w:val="0"/>
                                <w:sz w:val="16"/>
                                <w:szCs w:val="16"/>
                              </w:rPr>
                              <w:t>Fig. 8. Visible light photo mosaic of surveyed area</w:t>
                            </w:r>
                            <w:r w:rsidR="001038B4">
                              <w:rPr>
                                <w:i w:val="0"/>
                                <w:sz w:val="16"/>
                                <w:szCs w:val="16"/>
                              </w:rPr>
                              <w:t>.</w:t>
                            </w:r>
                          </w:p>
                        </w:txbxContent>
                      </wps:txbx>
                      <wps:bodyPr rot="0" vert="horz" wrap="none" lIns="91440" tIns="45720" rIns="91440" bIns="45720" anchor="t" anchorCtr="0" upright="1">
                        <a:noAutofit/>
                      </wps:bodyPr>
                    </wps:wsp>
                  </a:graphicData>
                </a:graphic>
              </wp:inline>
            </w:drawing>
          </mc:Choice>
          <mc:Fallback>
            <w:pict>
              <v:shape id="Text Box 12" o:spid="_x0000_s1033" type="#_x0000_t202" style="width:179.35pt;height:224.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" strokecolor="white">
                <v:textbox>
                  <w:txbxContent>
                    <w:p w:rsidR="00A92A85" w:rsidRDefault="00E647DD">
                      <w:pPr>
                        <w:rPr>
                          <w:color w:val="000000"/>
                          <w:sz w:val="23"/>
                          <w:szCs w:val="23"/>
                        </w:rPr>
                      </w:pPr>
                      <w:r>
                        <w:rPr>
                          <w:noProof/>
                          <w:color w:val="000000"/>
                          <w:sz w:val="23"/>
                          <w:szCs w:val="23"/>
                          <w:lang w:eastAsia="en-US"/>
                        </w:rPr>
                        <w:drawing>
                          <wp:inline distT="0" distB="0" distL="0" distR="0">
                            <wp:extent cx="2009775" cy="2409825"/>
                            <wp:effectExtent l="0" t="0" r="9525" b="9525"/>
                            <wp:docPr id="23" name="Picture 23" descr="31br168_visib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1br168_visible cop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2409825"/>
                                    </a:xfrm>
                                    <a:prstGeom prst="rect">
                                      <a:avLst/>
                                    </a:prstGeom>
                                    <a:noFill/>
                                    <a:ln>
                                      <a:noFill/>
                                    </a:ln>
                                  </pic:spPr>
                                </pic:pic>
                              </a:graphicData>
                            </a:graphic>
                          </wp:inline>
                        </w:drawing>
                      </w:r>
                    </w:p>
                    <w:p w:rsidR="00A92A85" w:rsidRPr="00A92A85" w:rsidRDefault="00A92A85" w:rsidP="00A92A85">
                      <w:pPr>
                        <w:pStyle w:val="Caption"/>
                        <w:rPr>
                          <w:i w:val="0"/>
                          <w:sz w:val="16"/>
                          <w:szCs w:val="16"/>
                        </w:rPr>
                      </w:pPr>
                      <w:r>
                        <w:rPr>
                          <w:i w:val="0"/>
                          <w:sz w:val="16"/>
                          <w:szCs w:val="16"/>
                        </w:rPr>
                        <w:t>Fig. 8. Visible light photo mosaic of surveyed area</w:t>
                      </w:r>
                      <w:r w:rsidR="001038B4">
                        <w:rPr>
                          <w:i w:val="0"/>
                          <w:sz w:val="16"/>
                          <w:szCs w:val="16"/>
                        </w:rPr>
                        <w:t>.</w:t>
                      </w:r>
                    </w:p>
                  </w:txbxContent>
                </v:textbox>
                <w10:anchorlock/>
              </v:shape>
            </w:pict>
          </mc:Fallback>
        </mc:AlternateContent>
      </w:r>
    </w:p>
    <w:p w:rsidR="00A92A85" w:rsidRDefault="00E647DD" w:rsidP="00A92A85">
      <w:pPr>
        <w:pStyle w:val="BodyText"/>
        <w:jc w:val="center"/>
      </w:pPr>
      <w:r>
        <w:rPr>
          <w:noProof/>
          <w:lang w:eastAsia="en-US"/>
        </w:rPr>
        <mc:AlternateContent>
          <mc:Choice Requires="wps">
            <w:drawing>
              <wp:inline distT="0" distB="0" distL="0" distR="0">
                <wp:extent cx="2269490" cy="2868295"/>
                <wp:effectExtent l="5080" t="11430" r="11430" b="6350"/>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2868295"/>
                        </a:xfrm>
                        <a:prstGeom prst="rect">
                          <a:avLst/>
                        </a:prstGeom>
                        <a:solidFill>
                          <a:srgbClr val="FFFFFF"/>
                        </a:solidFill>
                        <a:ln w="9525">
                          <a:solidFill>
                            <a:srgbClr val="FFFFFF"/>
                          </a:solidFill>
                          <a:miter lim="800000"/>
                          <a:headEnd/>
                          <a:tailEnd/>
                        </a:ln>
                      </wps:spPr>
                      <wps:txbx>
                        <w:txbxContent>
                          <w:p w:rsidR="00A92A85" w:rsidRDefault="00E647DD">
                            <w:pPr>
                              <w:rPr>
                                <w:color w:val="000000"/>
                                <w:sz w:val="23"/>
                                <w:szCs w:val="23"/>
                              </w:rPr>
                            </w:pPr>
                            <w:r>
                              <w:rPr>
                                <w:noProof/>
                                <w:color w:val="000000"/>
                                <w:sz w:val="23"/>
                                <w:szCs w:val="23"/>
                                <w:lang w:eastAsia="en-US"/>
                              </w:rPr>
                              <w:drawing>
                                <wp:inline distT="0" distB="0" distL="0" distR="0">
                                  <wp:extent cx="2038350" cy="2447925"/>
                                  <wp:effectExtent l="0" t="0" r="0" b="9525"/>
                                  <wp:docPr id="26" name="Picture 26" descr="31br168_visible_enh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1br168_visible_enhanc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350" cy="2447925"/>
                                          </a:xfrm>
                                          <a:prstGeom prst="rect">
                                            <a:avLst/>
                                          </a:prstGeom>
                                          <a:noFill/>
                                          <a:ln>
                                            <a:noFill/>
                                          </a:ln>
                                        </pic:spPr>
                                      </pic:pic>
                                    </a:graphicData>
                                  </a:graphic>
                                </wp:inline>
                              </w:drawing>
                            </w:r>
                          </w:p>
                          <w:p w:rsidR="00A92A85" w:rsidRPr="00A92A85" w:rsidRDefault="00A92A85" w:rsidP="00A92A85">
                            <w:pPr>
                              <w:pStyle w:val="Caption"/>
                              <w:rPr>
                                <w:i w:val="0"/>
                                <w:sz w:val="16"/>
                                <w:szCs w:val="16"/>
                              </w:rPr>
                            </w:pPr>
                            <w:r>
                              <w:rPr>
                                <w:i w:val="0"/>
                                <w:sz w:val="16"/>
                                <w:szCs w:val="16"/>
                              </w:rPr>
                              <w:t>Fig. 9. Contrast enhanced mosaic of surveyed area</w:t>
                            </w:r>
                            <w:r w:rsidR="001038B4">
                              <w:rPr>
                                <w:i w:val="0"/>
                                <w:sz w:val="16"/>
                                <w:szCs w:val="16"/>
                              </w:rPr>
                              <w:t>.</w:t>
                            </w:r>
                          </w:p>
                        </w:txbxContent>
                      </wps:txbx>
                      <wps:bodyPr rot="0" vert="horz" wrap="none" lIns="91440" tIns="45720" rIns="91440" bIns="45720" anchor="t" anchorCtr="0" upright="1">
                        <a:noAutofit/>
                      </wps:bodyPr>
                    </wps:wsp>
                  </a:graphicData>
                </a:graphic>
              </wp:inline>
            </w:drawing>
          </mc:Choice>
          <mc:Fallback>
            <w:pict>
              <v:shape id="Text Box 10" o:spid="_x0000_s1034" type="#_x0000_t202" style="width:178.7pt;height:225.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" strokecolor="white">
                <v:textbox>
                  <w:txbxContent>
                    <w:p w:rsidR="00A92A85" w:rsidRDefault="00E647DD">
                      <w:pPr>
                        <w:rPr>
                          <w:color w:val="000000"/>
                          <w:sz w:val="23"/>
                          <w:szCs w:val="23"/>
                        </w:rPr>
                      </w:pPr>
                      <w:r>
                        <w:rPr>
                          <w:noProof/>
                          <w:color w:val="000000"/>
                          <w:sz w:val="23"/>
                          <w:szCs w:val="23"/>
                          <w:lang w:eastAsia="en-US"/>
                        </w:rPr>
                        <w:drawing>
                          <wp:inline distT="0" distB="0" distL="0" distR="0">
                            <wp:extent cx="2038350" cy="2447925"/>
                            <wp:effectExtent l="0" t="0" r="0" b="9525"/>
                            <wp:docPr id="26" name="Picture 26" descr="31br168_visible_enh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1br168_visible_enhanc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350" cy="2447925"/>
                                    </a:xfrm>
                                    <a:prstGeom prst="rect">
                                      <a:avLst/>
                                    </a:prstGeom>
                                    <a:noFill/>
                                    <a:ln>
                                      <a:noFill/>
                                    </a:ln>
                                  </pic:spPr>
                                </pic:pic>
                              </a:graphicData>
                            </a:graphic>
                          </wp:inline>
                        </w:drawing>
                      </w:r>
                    </w:p>
                    <w:p w:rsidR="00A92A85" w:rsidRPr="00A92A85" w:rsidRDefault="00A92A85" w:rsidP="00A92A85">
                      <w:pPr>
                        <w:pStyle w:val="Caption"/>
                        <w:rPr>
                          <w:i w:val="0"/>
                          <w:sz w:val="16"/>
                          <w:szCs w:val="16"/>
                        </w:rPr>
                      </w:pPr>
                      <w:r>
                        <w:rPr>
                          <w:i w:val="0"/>
                          <w:sz w:val="16"/>
                          <w:szCs w:val="16"/>
                        </w:rPr>
                        <w:t>Fig. 9. Contrast enhanced mosaic of surveyed area</w:t>
                      </w:r>
                      <w:r w:rsidR="001038B4">
                        <w:rPr>
                          <w:i w:val="0"/>
                          <w:sz w:val="16"/>
                          <w:szCs w:val="16"/>
                        </w:rPr>
                        <w:t>.</w:t>
                      </w:r>
                    </w:p>
                  </w:txbxContent>
                </v:textbox>
                <w10:anchorlock/>
              </v:shape>
            </w:pict>
          </mc:Fallback>
        </mc:AlternateContent>
      </w:r>
    </w:p>
    <w:p w:rsidR="00062E2D" w:rsidRDefault="00E647DD" w:rsidP="00A92A85">
      <w:pPr>
        <w:pStyle w:val="BodyText"/>
        <w:jc w:val="center"/>
      </w:pPr>
      <w:r>
        <w:rPr>
          <w:noProof/>
          <w:lang w:eastAsia="en-US"/>
        </w:rPr>
        <w:lastRenderedPageBreak/>
        <mc:AlternateContent>
          <mc:Choice Requires="wps">
            <w:drawing>
              <wp:inline distT="0" distB="0" distL="0" distR="0">
                <wp:extent cx="2186940" cy="2690495"/>
                <wp:effectExtent l="9525" t="9525" r="13335" b="5080"/>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2690495"/>
                        </a:xfrm>
                        <a:prstGeom prst="rect">
                          <a:avLst/>
                        </a:prstGeom>
                        <a:solidFill>
                          <a:srgbClr val="FFFFFF"/>
                        </a:solidFill>
                        <a:ln w="9525">
                          <a:solidFill>
                            <a:srgbClr val="FFFFFF"/>
                          </a:solidFill>
                          <a:miter lim="800000"/>
                          <a:headEnd/>
                          <a:tailEnd/>
                        </a:ln>
                      </wps:spPr>
                      <wps:txbx>
                        <w:txbxContent>
                          <w:p w:rsidR="00062E2D" w:rsidRDefault="00E647DD">
                            <w:pPr>
                              <w:rPr>
                                <w:color w:val="000000"/>
                                <w:sz w:val="23"/>
                                <w:szCs w:val="23"/>
                              </w:rPr>
                            </w:pPr>
                            <w:r>
                              <w:rPr>
                                <w:noProof/>
                                <w:color w:val="000000"/>
                                <w:sz w:val="23"/>
                                <w:szCs w:val="23"/>
                                <w:lang w:eastAsia="en-US"/>
                              </w:rPr>
                              <w:drawing>
                                <wp:inline distT="0" distB="0" distL="0" distR="0">
                                  <wp:extent cx="2066925" cy="2486025"/>
                                  <wp:effectExtent l="0" t="0" r="9525" b="9525"/>
                                  <wp:docPr id="29" name="Picture 29" descr="31br168_Faked 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1br168_Faked I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2486025"/>
                                          </a:xfrm>
                                          <a:prstGeom prst="rect">
                                            <a:avLst/>
                                          </a:prstGeom>
                                          <a:noFill/>
                                          <a:ln>
                                            <a:noFill/>
                                          </a:ln>
                                        </pic:spPr>
                                      </pic:pic>
                                    </a:graphicData>
                                  </a:graphic>
                                </wp:inline>
                              </w:drawing>
                            </w:r>
                          </w:p>
                          <w:p w:rsidR="00062E2D" w:rsidRPr="00062E2D" w:rsidRDefault="00062E2D">
                            <w:pPr>
                              <w:rPr>
                                <w:sz w:val="16"/>
                                <w:szCs w:val="16"/>
                              </w:rPr>
                            </w:pPr>
                            <w:r>
                              <w:rPr>
                                <w:sz w:val="16"/>
                                <w:szCs w:val="16"/>
                              </w:rPr>
                              <w:t>Fig. 10. Faked IR mosaic of surveyed area</w:t>
                            </w:r>
                            <w:r w:rsidR="001038B4">
                              <w:rPr>
                                <w:sz w:val="16"/>
                                <w:szCs w:val="16"/>
                              </w:rPr>
                              <w:t>.</w:t>
                            </w:r>
                          </w:p>
                        </w:txbxContent>
                      </wps:txbx>
                      <wps:bodyPr rot="0" vert="horz" wrap="square" lIns="91440" tIns="45720" rIns="91440" bIns="45720" anchor="t" anchorCtr="0" upright="1">
                        <a:noAutofit/>
                      </wps:bodyPr>
                    </wps:wsp>
                  </a:graphicData>
                </a:graphic>
              </wp:inline>
            </w:drawing>
          </mc:Choice>
          <mc:Fallback>
            <w:pict>
              <v:shape id="Text Box 8" o:spid="_x0000_s1035" type="#_x0000_t202" style="width:172.2pt;height:2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" strokecolor="white">
                <v:textbox>
                  <w:txbxContent>
                    <w:p w:rsidR="00062E2D" w:rsidRDefault="00E647DD">
                      <w:pPr>
                        <w:rPr>
                          <w:color w:val="000000"/>
                          <w:sz w:val="23"/>
                          <w:szCs w:val="23"/>
                        </w:rPr>
                      </w:pPr>
                      <w:r>
                        <w:rPr>
                          <w:noProof/>
                          <w:color w:val="000000"/>
                          <w:sz w:val="23"/>
                          <w:szCs w:val="23"/>
                          <w:lang w:eastAsia="en-US"/>
                        </w:rPr>
                        <w:drawing>
                          <wp:inline distT="0" distB="0" distL="0" distR="0">
                            <wp:extent cx="2066925" cy="2486025"/>
                            <wp:effectExtent l="0" t="0" r="9525" b="9525"/>
                            <wp:docPr id="29" name="Picture 29" descr="31br168_Faked 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1br168_Faked I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2486025"/>
                                    </a:xfrm>
                                    <a:prstGeom prst="rect">
                                      <a:avLst/>
                                    </a:prstGeom>
                                    <a:noFill/>
                                    <a:ln>
                                      <a:noFill/>
                                    </a:ln>
                                  </pic:spPr>
                                </pic:pic>
                              </a:graphicData>
                            </a:graphic>
                          </wp:inline>
                        </w:drawing>
                      </w:r>
                    </w:p>
                    <w:p w:rsidR="00062E2D" w:rsidRPr="00062E2D" w:rsidRDefault="00062E2D">
                      <w:pPr>
                        <w:rPr>
                          <w:sz w:val="16"/>
                          <w:szCs w:val="16"/>
                        </w:rPr>
                      </w:pPr>
                      <w:r>
                        <w:rPr>
                          <w:sz w:val="16"/>
                          <w:szCs w:val="16"/>
                        </w:rPr>
                        <w:t>Fig. 10. Faked IR mosaic of surveyed area</w:t>
                      </w:r>
                      <w:r w:rsidR="001038B4">
                        <w:rPr>
                          <w:sz w:val="16"/>
                          <w:szCs w:val="16"/>
                        </w:rPr>
                        <w:t>.</w:t>
                      </w:r>
                    </w:p>
                  </w:txbxContent>
                </v:textbox>
                <w10:anchorlock/>
              </v:shape>
            </w:pict>
          </mc:Fallback>
        </mc:AlternateContent>
      </w:r>
    </w:p>
    <w:p w:rsidR="009F579A" w:rsidRDefault="00DF268F">
      <w:pPr>
        <w:pStyle w:val="Heading2"/>
      </w:pPr>
      <w:r>
        <w:t>Linear Feature</w:t>
      </w:r>
    </w:p>
    <w:p w:rsidR="00D81560" w:rsidRPr="00D81560" w:rsidRDefault="00E647DD" w:rsidP="001038B4">
      <w:pPr>
        <w:pStyle w:val="BodyText"/>
        <w:jc w:val="center"/>
        <w:rPr>
          <w:lang w:eastAsia="en-US"/>
        </w:rPr>
      </w:pPr>
      <w:r>
        <w:rPr>
          <w:noProof/>
          <w:lang w:eastAsia="en-US"/>
        </w:rPr>
        <mc:AlternateContent>
          <mc:Choice Requires="wps">
            <w:drawing>
              <wp:inline distT="0" distB="0" distL="0" distR="0">
                <wp:extent cx="3006725" cy="2449830"/>
                <wp:effectExtent l="11430" t="11430" r="10795" b="5715"/>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449830"/>
                        </a:xfrm>
                        <a:prstGeom prst="rect">
                          <a:avLst/>
                        </a:prstGeom>
                        <a:solidFill>
                          <a:srgbClr val="FFFFFF"/>
                        </a:solidFill>
                        <a:ln w="9525">
                          <a:solidFill>
                            <a:srgbClr val="FFFFFF"/>
                          </a:solidFill>
                          <a:miter lim="800000"/>
                          <a:headEnd/>
                          <a:tailEnd/>
                        </a:ln>
                      </wps:spPr>
                      <wps:txbx>
                        <w:txbxContent>
                          <w:p w:rsidR="001038B4" w:rsidRDefault="00E647DD">
                            <w:pPr>
                              <w:rPr>
                                <w:rFonts w:ascii="Arial" w:hAnsi="Arial" w:cs="Arial"/>
                                <w:color w:val="000000"/>
                                <w:sz w:val="23"/>
                                <w:szCs w:val="23"/>
                              </w:rPr>
                            </w:pPr>
                            <w:r>
                              <w:rPr>
                                <w:rFonts w:ascii="Arial" w:hAnsi="Arial" w:cs="Arial"/>
                                <w:noProof/>
                                <w:color w:val="000000"/>
                                <w:sz w:val="23"/>
                                <w:szCs w:val="23"/>
                                <w:lang w:eastAsia="en-US"/>
                              </w:rPr>
                              <w:drawing>
                                <wp:inline distT="0" distB="0" distL="0" distR="0">
                                  <wp:extent cx="2867025" cy="2219325"/>
                                  <wp:effectExtent l="19050" t="19050" r="28575" b="28575"/>
                                  <wp:docPr id="32" name="Picture 32" descr="31BR 168_contrast_linear 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1BR 168_contrast_linear Featur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219325"/>
                                          </a:xfrm>
                                          <a:prstGeom prst="rect">
                                            <a:avLst/>
                                          </a:prstGeom>
                                          <a:noFill/>
                                          <a:ln w="6350" cmpd="sng">
                                            <a:solidFill>
                                              <a:srgbClr val="000000"/>
                                            </a:solidFill>
                                            <a:miter lim="800000"/>
                                            <a:headEnd/>
                                            <a:tailEnd/>
                                          </a:ln>
                                          <a:effectLst/>
                                        </pic:spPr>
                                      </pic:pic>
                                    </a:graphicData>
                                  </a:graphic>
                                </wp:inline>
                              </w:drawing>
                            </w:r>
                          </w:p>
                          <w:p w:rsidR="00C0630A" w:rsidRPr="00C0630A" w:rsidRDefault="00C0630A">
                            <w:pPr>
                              <w:rPr>
                                <w:sz w:val="16"/>
                                <w:szCs w:val="16"/>
                              </w:rPr>
                            </w:pPr>
                            <w:r>
                              <w:rPr>
                                <w:sz w:val="16"/>
                                <w:szCs w:val="16"/>
                              </w:rPr>
                              <w:t>Fig. 11. Linear feature representing a 2007 archeological trench</w:t>
                            </w:r>
                            <w:r w:rsidR="000B76B0">
                              <w:rPr>
                                <w:sz w:val="16"/>
                                <w:szCs w:val="16"/>
                              </w:rPr>
                              <w:t>.</w:t>
                            </w:r>
                          </w:p>
                        </w:txbxContent>
                      </wps:txbx>
                      <wps:bodyPr rot="0" vert="horz" wrap="square" lIns="91440" tIns="45720" rIns="91440" bIns="45720" anchor="t" anchorCtr="0" upright="1">
                        <a:spAutoFit/>
                      </wps:bodyPr>
                    </wps:wsp>
                  </a:graphicData>
                </a:graphic>
              </wp:inline>
            </w:drawing>
          </mc:Choice>
          <mc:Fallback>
            <w:pict>
              <v:shape id="Text Box 6" o:spid="_x0000_s1036" type="#_x0000_t202" style="width:236.75pt;height:19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" strokecolor="white">
                <v:textbox style="mso-fit-shape-to-text:t">
                  <w:txbxContent>
                    <w:p w:rsidR="001038B4" w:rsidRDefault="00E647DD">
                      <w:pPr>
                        <w:rPr>
                          <w:rFonts w:ascii="Arial" w:hAnsi="Arial" w:cs="Arial"/>
                          <w:color w:val="000000"/>
                          <w:sz w:val="23"/>
                          <w:szCs w:val="23"/>
                        </w:rPr>
                      </w:pPr>
                      <w:r>
                        <w:rPr>
                          <w:rFonts w:ascii="Arial" w:hAnsi="Arial" w:cs="Arial"/>
                          <w:noProof/>
                          <w:color w:val="000000"/>
                          <w:sz w:val="23"/>
                          <w:szCs w:val="23"/>
                          <w:lang w:eastAsia="en-US"/>
                        </w:rPr>
                        <w:drawing>
                          <wp:inline distT="0" distB="0" distL="0" distR="0">
                            <wp:extent cx="2867025" cy="2219325"/>
                            <wp:effectExtent l="19050" t="19050" r="28575" b="28575"/>
                            <wp:docPr id="32" name="Picture 32" descr="31BR 168_contrast_linear 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1BR 168_contrast_linear Featur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219325"/>
                                    </a:xfrm>
                                    <a:prstGeom prst="rect">
                                      <a:avLst/>
                                    </a:prstGeom>
                                    <a:noFill/>
                                    <a:ln w="6350" cmpd="sng">
                                      <a:solidFill>
                                        <a:srgbClr val="000000"/>
                                      </a:solidFill>
                                      <a:miter lim="800000"/>
                                      <a:headEnd/>
                                      <a:tailEnd/>
                                    </a:ln>
                                    <a:effectLst/>
                                  </pic:spPr>
                                </pic:pic>
                              </a:graphicData>
                            </a:graphic>
                          </wp:inline>
                        </w:drawing>
                      </w:r>
                    </w:p>
                    <w:p w:rsidR="00C0630A" w:rsidRPr="00C0630A" w:rsidRDefault="00C0630A">
                      <w:pPr>
                        <w:rPr>
                          <w:sz w:val="16"/>
                          <w:szCs w:val="16"/>
                        </w:rPr>
                      </w:pPr>
                      <w:r>
                        <w:rPr>
                          <w:sz w:val="16"/>
                          <w:szCs w:val="16"/>
                        </w:rPr>
                        <w:t>Fig. 11. Linear feature representing a 2007 archeological trench</w:t>
                      </w:r>
                      <w:r w:rsidR="000B76B0">
                        <w:rPr>
                          <w:sz w:val="16"/>
                          <w:szCs w:val="16"/>
                        </w:rPr>
                        <w:t>.</w:t>
                      </w:r>
                    </w:p>
                  </w:txbxContent>
                </v:textbox>
                <w10:anchorlock/>
              </v:shape>
            </w:pict>
          </mc:Fallback>
        </mc:AlternateContent>
      </w:r>
    </w:p>
    <w:p w:rsidR="009F579A" w:rsidRDefault="00C0630A">
      <w:pPr>
        <w:pStyle w:val="BodyText"/>
      </w:pPr>
      <w:r>
        <w:t>This feature seen in Fig. 11 is</w:t>
      </w:r>
      <w:r w:rsidR="00D81560" w:rsidRPr="00D81560">
        <w:t xml:space="preserve"> best described as a </w:t>
      </w:r>
      <w:r>
        <w:t>positive crop mark</w:t>
      </w:r>
      <w:r w:rsidR="00D81560" w:rsidRPr="00D81560">
        <w:t>. It is linear, oriented roughly north/south, and represents one of several trenches excavated by archaeologist in 2007. The trenches were filled back in several years ago, yet their outline is clearly visible in the contrasting green vegetation. The ease in which we relocated this trench during our study demonstrates the major concept of how variations in vegetation color and type denote subsurface features. In this instance, a linear trench was cut to an approximate depth of one foot below the surface and then refilled after inspection. The fill inside the trench is looser than the surrounding soil allowing the roots of the</w:t>
      </w:r>
      <w:r w:rsidR="004361C5">
        <w:t xml:space="preserve"> vegetation to penetrate deeper</w:t>
      </w:r>
      <w:r w:rsidR="00D81560" w:rsidRPr="00D81560">
        <w:t>--- producing healthier plants, in this case richer greener vegetation.</w:t>
      </w:r>
    </w:p>
    <w:p w:rsidR="009F579A" w:rsidRDefault="00DF268F">
      <w:pPr>
        <w:pStyle w:val="Heading2"/>
      </w:pPr>
      <w:r>
        <w:lastRenderedPageBreak/>
        <w:t>Anomaly 1</w:t>
      </w:r>
    </w:p>
    <w:p w:rsidR="009F579A" w:rsidRDefault="00E647DD" w:rsidP="000B76B0">
      <w:pPr>
        <w:pStyle w:val="BodyText"/>
        <w:jc w:val="center"/>
      </w:pPr>
      <w:r>
        <w:rPr>
          <w:noProof/>
          <w:lang w:eastAsia="en-US"/>
        </w:rPr>
        <mc:AlternateContent>
          <mc:Choice Requires="wps">
            <w:drawing>
              <wp:inline distT="0" distB="0" distL="0" distR="0">
                <wp:extent cx="2973070" cy="2788920"/>
                <wp:effectExtent l="5080" t="9525" r="12700" b="11430"/>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2788920"/>
                        </a:xfrm>
                        <a:prstGeom prst="rect">
                          <a:avLst/>
                        </a:prstGeom>
                        <a:solidFill>
                          <a:srgbClr val="FFFFFF"/>
                        </a:solidFill>
                        <a:ln w="9525">
                          <a:solidFill>
                            <a:srgbClr val="FFFFFF"/>
                          </a:solidFill>
                          <a:miter lim="800000"/>
                          <a:headEnd/>
                          <a:tailEnd/>
                        </a:ln>
                      </wps:spPr>
                      <wps:txbx>
                        <w:txbxContent>
                          <w:p w:rsidR="000B76B0" w:rsidRDefault="00E647DD">
                            <w:pPr>
                              <w:rPr>
                                <w:rFonts w:ascii="Arial" w:hAnsi="Arial" w:cs="Arial"/>
                                <w:color w:val="000000"/>
                                <w:sz w:val="23"/>
                                <w:szCs w:val="23"/>
                              </w:rPr>
                            </w:pPr>
                            <w:r>
                              <w:rPr>
                                <w:rFonts w:ascii="Arial" w:hAnsi="Arial" w:cs="Arial"/>
                                <w:noProof/>
                                <w:color w:val="000000"/>
                                <w:sz w:val="23"/>
                                <w:szCs w:val="23"/>
                                <w:lang w:eastAsia="en-US"/>
                              </w:rPr>
                              <w:drawing>
                                <wp:inline distT="0" distB="0" distL="0" distR="0">
                                  <wp:extent cx="2676525" cy="2400300"/>
                                  <wp:effectExtent l="19050" t="19050" r="28575" b="19050"/>
                                  <wp:docPr id="35" name="Picture 35" descr="ir simulated_eqaulized_Anomaly 1 and d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r simulated_eqaulized_Anomaly 1 and ditc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2400300"/>
                                          </a:xfrm>
                                          <a:prstGeom prst="rect">
                                            <a:avLst/>
                                          </a:prstGeom>
                                          <a:noFill/>
                                          <a:ln w="6350" cmpd="sng">
                                            <a:solidFill>
                                              <a:srgbClr val="000000"/>
                                            </a:solidFill>
                                            <a:miter lim="800000"/>
                                            <a:headEnd/>
                                            <a:tailEnd/>
                                          </a:ln>
                                          <a:effectLst/>
                                        </pic:spPr>
                                      </pic:pic>
                                    </a:graphicData>
                                  </a:graphic>
                                </wp:inline>
                              </w:drawing>
                            </w:r>
                          </w:p>
                          <w:p w:rsidR="000B76B0" w:rsidRPr="000B76B0" w:rsidRDefault="000B76B0">
                            <w:pPr>
                              <w:rPr>
                                <w:color w:val="000000"/>
                                <w:sz w:val="16"/>
                                <w:szCs w:val="16"/>
                              </w:rPr>
                            </w:pPr>
                            <w:r w:rsidRPr="000B76B0">
                              <w:rPr>
                                <w:sz w:val="16"/>
                                <w:szCs w:val="16"/>
                              </w:rPr>
                              <w:t xml:space="preserve">Fig. 12. </w:t>
                            </w:r>
                            <w:r w:rsidRPr="000B76B0">
                              <w:rPr>
                                <w:color w:val="000000"/>
                                <w:sz w:val="16"/>
                                <w:szCs w:val="16"/>
                              </w:rPr>
                              <w:t>Anomalies 1 and 2 present in this faked</w:t>
                            </w:r>
                            <w:r>
                              <w:rPr>
                                <w:rFonts w:ascii="Arial" w:hAnsi="Arial" w:cs="Arial"/>
                                <w:color w:val="000000"/>
                                <w:sz w:val="23"/>
                                <w:szCs w:val="23"/>
                              </w:rPr>
                              <w:t xml:space="preserve"> </w:t>
                            </w:r>
                            <w:r w:rsidRPr="000B76B0">
                              <w:rPr>
                                <w:color w:val="000000"/>
                                <w:sz w:val="16"/>
                                <w:szCs w:val="16"/>
                              </w:rPr>
                              <w:t>IR Image created by dropping out blue and green</w:t>
                            </w:r>
                            <w:r>
                              <w:rPr>
                                <w:rFonts w:ascii="Arial" w:hAnsi="Arial" w:cs="Arial"/>
                                <w:color w:val="000000"/>
                                <w:sz w:val="23"/>
                                <w:szCs w:val="23"/>
                              </w:rPr>
                              <w:t xml:space="preserve"> </w:t>
                            </w:r>
                            <w:r w:rsidRPr="000B76B0">
                              <w:rPr>
                                <w:color w:val="000000"/>
                                <w:sz w:val="16"/>
                                <w:szCs w:val="16"/>
                              </w:rPr>
                              <w:t>channels</w:t>
                            </w:r>
                            <w:r>
                              <w:rPr>
                                <w:color w:val="000000"/>
                                <w:sz w:val="16"/>
                                <w:szCs w:val="16"/>
                              </w:rPr>
                              <w:t>.</w:t>
                            </w:r>
                          </w:p>
                        </w:txbxContent>
                      </wps:txbx>
                      <wps:bodyPr rot="0" vert="horz" wrap="square" lIns="91440" tIns="45720" rIns="91440" bIns="45720" anchor="t" anchorCtr="0" upright="1">
                        <a:noAutofit/>
                      </wps:bodyPr>
                    </wps:wsp>
                  </a:graphicData>
                </a:graphic>
              </wp:inline>
            </w:drawing>
          </mc:Choice>
          <mc:Fallback>
            <w:pict>
              <v:shape id="Text Box 4" o:spid="_x0000_s1037" type="#_x0000_t202" style="width:234.1pt;height:2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" strokecolor="white">
                <v:textbox>
                  <w:txbxContent>
                    <w:p w:rsidR="000B76B0" w:rsidRDefault="00E647DD">
                      <w:pPr>
                        <w:rPr>
                          <w:rFonts w:ascii="Arial" w:hAnsi="Arial" w:cs="Arial"/>
                          <w:color w:val="000000"/>
                          <w:sz w:val="23"/>
                          <w:szCs w:val="23"/>
                        </w:rPr>
                      </w:pPr>
                      <w:r>
                        <w:rPr>
                          <w:rFonts w:ascii="Arial" w:hAnsi="Arial" w:cs="Arial"/>
                          <w:noProof/>
                          <w:color w:val="000000"/>
                          <w:sz w:val="23"/>
                          <w:szCs w:val="23"/>
                          <w:lang w:eastAsia="en-US"/>
                        </w:rPr>
                        <w:drawing>
                          <wp:inline distT="0" distB="0" distL="0" distR="0">
                            <wp:extent cx="2676525" cy="2400300"/>
                            <wp:effectExtent l="19050" t="19050" r="28575" b="19050"/>
                            <wp:docPr id="35" name="Picture 35" descr="ir simulated_eqaulized_Anomaly 1 and d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r simulated_eqaulized_Anomaly 1 and ditc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2400300"/>
                                    </a:xfrm>
                                    <a:prstGeom prst="rect">
                                      <a:avLst/>
                                    </a:prstGeom>
                                    <a:noFill/>
                                    <a:ln w="6350" cmpd="sng">
                                      <a:solidFill>
                                        <a:srgbClr val="000000"/>
                                      </a:solidFill>
                                      <a:miter lim="800000"/>
                                      <a:headEnd/>
                                      <a:tailEnd/>
                                    </a:ln>
                                    <a:effectLst/>
                                  </pic:spPr>
                                </pic:pic>
                              </a:graphicData>
                            </a:graphic>
                          </wp:inline>
                        </w:drawing>
                      </w:r>
                    </w:p>
                    <w:p w:rsidR="000B76B0" w:rsidRPr="000B76B0" w:rsidRDefault="000B76B0">
                      <w:pPr>
                        <w:rPr>
                          <w:color w:val="000000"/>
                          <w:sz w:val="16"/>
                          <w:szCs w:val="16"/>
                        </w:rPr>
                      </w:pPr>
                      <w:r w:rsidRPr="000B76B0">
                        <w:rPr>
                          <w:sz w:val="16"/>
                          <w:szCs w:val="16"/>
                        </w:rPr>
                        <w:t xml:space="preserve">Fig. 12. </w:t>
                      </w:r>
                      <w:r w:rsidRPr="000B76B0">
                        <w:rPr>
                          <w:color w:val="000000"/>
                          <w:sz w:val="16"/>
                          <w:szCs w:val="16"/>
                        </w:rPr>
                        <w:t>Anomalies 1 and 2 present in this faked</w:t>
                      </w:r>
                      <w:r>
                        <w:rPr>
                          <w:rFonts w:ascii="Arial" w:hAnsi="Arial" w:cs="Arial"/>
                          <w:color w:val="000000"/>
                          <w:sz w:val="23"/>
                          <w:szCs w:val="23"/>
                        </w:rPr>
                        <w:t xml:space="preserve"> </w:t>
                      </w:r>
                      <w:r w:rsidRPr="000B76B0">
                        <w:rPr>
                          <w:color w:val="000000"/>
                          <w:sz w:val="16"/>
                          <w:szCs w:val="16"/>
                        </w:rPr>
                        <w:t>IR Image created by dropping out blue and green</w:t>
                      </w:r>
                      <w:r>
                        <w:rPr>
                          <w:rFonts w:ascii="Arial" w:hAnsi="Arial" w:cs="Arial"/>
                          <w:color w:val="000000"/>
                          <w:sz w:val="23"/>
                          <w:szCs w:val="23"/>
                        </w:rPr>
                        <w:t xml:space="preserve"> </w:t>
                      </w:r>
                      <w:r w:rsidRPr="000B76B0">
                        <w:rPr>
                          <w:color w:val="000000"/>
                          <w:sz w:val="16"/>
                          <w:szCs w:val="16"/>
                        </w:rPr>
                        <w:t>channels</w:t>
                      </w:r>
                      <w:r>
                        <w:rPr>
                          <w:color w:val="000000"/>
                          <w:sz w:val="16"/>
                          <w:szCs w:val="16"/>
                        </w:rPr>
                        <w:t>.</w:t>
                      </w:r>
                    </w:p>
                  </w:txbxContent>
                </v:textbox>
                <w10:anchorlock/>
              </v:shape>
            </w:pict>
          </mc:Fallback>
        </mc:AlternateContent>
      </w:r>
    </w:p>
    <w:p w:rsidR="009F579A" w:rsidRDefault="00D81560">
      <w:pPr>
        <w:pStyle w:val="BodyText"/>
      </w:pPr>
      <w:r>
        <w:t>The large oval feature in Fig.</w:t>
      </w:r>
      <w:r w:rsidR="000B76B0">
        <w:t xml:space="preserve"> 12</w:t>
      </w:r>
      <w:r w:rsidRPr="00D81560">
        <w:t xml:space="preserve"> is only visible in the faked IR image. Its dimensions are roughly 60 feet by 45 feet oriented east/west. The linear feature, or the 2007 trench, cuts directly through its cen</w:t>
      </w:r>
      <w:r w:rsidR="00EC78A5">
        <w:t>ter. It is not obvious whether A</w:t>
      </w:r>
      <w:r w:rsidRPr="00D81560">
        <w:t xml:space="preserve">nomaly 1 is related to the 2007 trench, but its shape and form suggest it is not. Unlike the more vibrant green from plants a top the 2007 trench, plants within the radius of Anomaly 1 are sparse. This suggests that more compact soils are inhibiting plant growth where shallow roots are unable to reach looser more moist soils. It is possible that this feature represents an area around a habitation site or home. In such areas soils are compacted from trampling or the disposal of refuse around the perimeter of a structure. Note the darker black band around the perimeter of the feature. While its size appears to be larger than the typical longhouse seen in the </w:t>
      </w:r>
      <w:proofErr w:type="spellStart"/>
      <w:r w:rsidRPr="00D81560">
        <w:t>Pomeioc</w:t>
      </w:r>
      <w:proofErr w:type="spellEnd"/>
      <w:r w:rsidRPr="00D81560">
        <w:t xml:space="preserve"> image (</w:t>
      </w:r>
      <w:r w:rsidR="000B76B0">
        <w:t>Fig. 4</w:t>
      </w:r>
      <w:r>
        <w:t>), i</w:t>
      </w:r>
      <w:r w:rsidRPr="00D81560">
        <w:t>t is possible that one large house or multiple small houses are represented by this anomaly. The team recommends future studies that focus attention on determining the identity of this anomalous feature.</w:t>
      </w:r>
    </w:p>
    <w:p w:rsidR="009F579A" w:rsidRDefault="00DF268F">
      <w:pPr>
        <w:pStyle w:val="Heading2"/>
      </w:pPr>
      <w:r>
        <w:t>Anomaly 2 (Linear Depression)</w:t>
      </w:r>
    </w:p>
    <w:p w:rsidR="006F4F74" w:rsidRPr="006F4F74" w:rsidRDefault="00E647DD" w:rsidP="006F4F74">
      <w:pPr>
        <w:pStyle w:val="BodyText"/>
        <w:jc w:val="center"/>
        <w:rPr>
          <w:lang w:eastAsia="en-US"/>
        </w:rPr>
      </w:pPr>
      <w:r>
        <w:rPr>
          <w:noProof/>
          <w:lang w:eastAsia="en-US"/>
        </w:rPr>
        <mc:AlternateContent>
          <mc:Choice Requires="wps">
            <w:drawing>
              <wp:inline distT="0" distB="0" distL="0" distR="0">
                <wp:extent cx="3025140" cy="2402840"/>
                <wp:effectExtent l="5715" t="13335" r="7620" b="127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402840"/>
                        </a:xfrm>
                        <a:prstGeom prst="rect">
                          <a:avLst/>
                        </a:prstGeom>
                        <a:solidFill>
                          <a:srgbClr val="FFFFFF"/>
                        </a:solidFill>
                        <a:ln w="9525">
                          <a:solidFill>
                            <a:srgbClr val="FFFFFF"/>
                          </a:solidFill>
                          <a:miter lim="800000"/>
                          <a:headEnd/>
                          <a:tailEnd/>
                        </a:ln>
                      </wps:spPr>
                      <wps:txbx>
                        <w:txbxContent>
                          <w:p w:rsidR="006F4F74" w:rsidRDefault="00E647DD">
                            <w:pPr>
                              <w:rPr>
                                <w:rFonts w:ascii="Arial" w:hAnsi="Arial" w:cs="Arial"/>
                                <w:color w:val="000000"/>
                                <w:sz w:val="23"/>
                                <w:szCs w:val="23"/>
                              </w:rPr>
                            </w:pPr>
                            <w:r>
                              <w:rPr>
                                <w:rFonts w:ascii="Arial" w:hAnsi="Arial" w:cs="Arial"/>
                                <w:noProof/>
                                <w:color w:val="000000"/>
                                <w:sz w:val="23"/>
                                <w:szCs w:val="23"/>
                                <w:lang w:eastAsia="en-US"/>
                              </w:rPr>
                              <w:drawing>
                                <wp:inline distT="0" distB="0" distL="0" distR="0">
                                  <wp:extent cx="2914650" cy="2171700"/>
                                  <wp:effectExtent l="19050" t="19050" r="19050" b="19050"/>
                                  <wp:docPr id="38" name="Picture 38" descr="31BR 168_contrast_linear d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1BR 168_contrast_linear ditc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171700"/>
                                          </a:xfrm>
                                          <a:prstGeom prst="rect">
                                            <a:avLst/>
                                          </a:prstGeom>
                                          <a:noFill/>
                                          <a:ln w="6350" cmpd="sng">
                                            <a:solidFill>
                                              <a:srgbClr val="000000"/>
                                            </a:solidFill>
                                            <a:miter lim="800000"/>
                                            <a:headEnd/>
                                            <a:tailEnd/>
                                          </a:ln>
                                          <a:effectLst/>
                                        </pic:spPr>
                                      </pic:pic>
                                    </a:graphicData>
                                  </a:graphic>
                                </wp:inline>
                              </w:drawing>
                            </w:r>
                          </w:p>
                          <w:p w:rsidR="006F4F74" w:rsidRPr="006F4F74" w:rsidRDefault="006F4F74">
                            <w:pPr>
                              <w:rPr>
                                <w:sz w:val="16"/>
                                <w:szCs w:val="16"/>
                              </w:rPr>
                            </w:pPr>
                            <w:r>
                              <w:rPr>
                                <w:sz w:val="16"/>
                                <w:szCs w:val="16"/>
                              </w:rPr>
                              <w:t>Fig. 13. Linear depression probably the result of modern activity.</w:t>
                            </w:r>
                          </w:p>
                        </w:txbxContent>
                      </wps:txbx>
                      <wps:bodyPr rot="0" vert="horz" wrap="square" lIns="91440" tIns="45720" rIns="91440" bIns="45720" anchor="t" anchorCtr="0" upright="1">
                        <a:spAutoFit/>
                      </wps:bodyPr>
                    </wps:wsp>
                  </a:graphicData>
                </a:graphic>
              </wp:inline>
            </w:drawing>
          </mc:Choice>
          <mc:Fallback>
            <w:pict>
              <v:shape id="Text Box 2" o:spid="_x0000_s1038" type="#_x0000_t202" style="width:238.2pt;height:1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" strokecolor="white">
                <v:textbox style="mso-fit-shape-to-text:t">
                  <w:txbxContent>
                    <w:p w:rsidR="006F4F74" w:rsidRDefault="00E647DD">
                      <w:pPr>
                        <w:rPr>
                          <w:rFonts w:ascii="Arial" w:hAnsi="Arial" w:cs="Arial"/>
                          <w:color w:val="000000"/>
                          <w:sz w:val="23"/>
                          <w:szCs w:val="23"/>
                        </w:rPr>
                      </w:pPr>
                      <w:r>
                        <w:rPr>
                          <w:rFonts w:ascii="Arial" w:hAnsi="Arial" w:cs="Arial"/>
                          <w:noProof/>
                          <w:color w:val="000000"/>
                          <w:sz w:val="23"/>
                          <w:szCs w:val="23"/>
                          <w:lang w:eastAsia="en-US"/>
                        </w:rPr>
                        <w:drawing>
                          <wp:inline distT="0" distB="0" distL="0" distR="0">
                            <wp:extent cx="2914650" cy="2171700"/>
                            <wp:effectExtent l="19050" t="19050" r="19050" b="19050"/>
                            <wp:docPr id="38" name="Picture 38" descr="31BR 168_contrast_linear d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1BR 168_contrast_linear ditc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171700"/>
                                    </a:xfrm>
                                    <a:prstGeom prst="rect">
                                      <a:avLst/>
                                    </a:prstGeom>
                                    <a:noFill/>
                                    <a:ln w="6350" cmpd="sng">
                                      <a:solidFill>
                                        <a:srgbClr val="000000"/>
                                      </a:solidFill>
                                      <a:miter lim="800000"/>
                                      <a:headEnd/>
                                      <a:tailEnd/>
                                    </a:ln>
                                    <a:effectLst/>
                                  </pic:spPr>
                                </pic:pic>
                              </a:graphicData>
                            </a:graphic>
                          </wp:inline>
                        </w:drawing>
                      </w:r>
                    </w:p>
                    <w:p w:rsidR="006F4F74" w:rsidRPr="006F4F74" w:rsidRDefault="006F4F74">
                      <w:pPr>
                        <w:rPr>
                          <w:sz w:val="16"/>
                          <w:szCs w:val="16"/>
                        </w:rPr>
                      </w:pPr>
                      <w:r>
                        <w:rPr>
                          <w:sz w:val="16"/>
                          <w:szCs w:val="16"/>
                        </w:rPr>
                        <w:t>Fig. 13. Linear depression probably the result of modern activity.</w:t>
                      </w:r>
                    </w:p>
                  </w:txbxContent>
                </v:textbox>
                <w10:anchorlock/>
              </v:shape>
            </w:pict>
          </mc:Fallback>
        </mc:AlternateContent>
      </w:r>
    </w:p>
    <w:p w:rsidR="00D81560" w:rsidRDefault="00D81560">
      <w:pPr>
        <w:pStyle w:val="BodyText"/>
      </w:pPr>
      <w:r w:rsidRPr="00D81560">
        <w:lastRenderedPageBreak/>
        <w:t xml:space="preserve">The Linear </w:t>
      </w:r>
      <w:r w:rsidR="006F4F74">
        <w:t>Depression or Anomaly 2 in Fig. 13</w:t>
      </w:r>
      <w:r w:rsidRPr="00D81560">
        <w:t xml:space="preserve"> is present in all three supplied images. Its origin however is unknown and may be the result of recent alterations to the boat ramp access just east of its location. It should be stated that the depression runs towards the eastern wetlands area separating archaeological site 31BR246 from 31BR168. The darker coloring of this feature suggests that it is saturated from an overly wet winter. Stan</w:t>
      </w:r>
      <w:r w:rsidR="006F4F74">
        <w:t>ding water can be seen in Fig. 13</w:t>
      </w:r>
      <w:r w:rsidRPr="00D81560">
        <w:t xml:space="preserve"> just to the right of the feature. It can be said with certainty that the linear depression is manmade; however, just exactly when will require additional testing. Therefore the team recommends that archaeologists evaluate the date of its creation through excavation. There is a chance that this feature represents a ditch associated with the Indian village, </w:t>
      </w:r>
      <w:proofErr w:type="spellStart"/>
      <w:r w:rsidRPr="00D81560">
        <w:t>Metacuuem</w:t>
      </w:r>
      <w:proofErr w:type="spellEnd"/>
      <w:r w:rsidRPr="00D81560">
        <w:t>.</w:t>
      </w:r>
    </w:p>
    <w:p w:rsidR="00DF268F" w:rsidRPr="00DF268F" w:rsidRDefault="00DF268F" w:rsidP="00DF268F">
      <w:pPr>
        <w:pStyle w:val="Heading1"/>
      </w:pPr>
      <w:r>
        <w:t>conclusion</w:t>
      </w:r>
    </w:p>
    <w:p w:rsidR="009F579A" w:rsidRDefault="003A6E99">
      <w:pPr>
        <w:pStyle w:val="BodyText"/>
      </w:pPr>
      <w:r w:rsidRPr="003A6E99">
        <w:t>Research was successful in that the team achieved the primary and secondary objectives which were to test, develop, and acquire the needed technology to make use of the images taken through the U.A.V. platform, in addition, produce a data set that archaeologists could use in future studies.</w:t>
      </w:r>
      <w:r>
        <w:t xml:space="preserve"> </w:t>
      </w:r>
      <w:r w:rsidRPr="003A6E99">
        <w:t>By evaluating the Salmon Creek site in Bertie County, North Carolina with the DJI Phantom 2 Vision+, 87 images were captured and stitched together to generate a dense surface photo mosaic using Pix4D software. Use of this software revealed aspects that had not quite been identified by archaeologists in 2007. The two anomalies</w:t>
      </w:r>
      <w:r w:rsidR="00EC78A5">
        <w:t xml:space="preserve"> discovered, shown in Fig. 12</w:t>
      </w:r>
      <w:r w:rsidRPr="003A6E99">
        <w:t xml:space="preserve"> expose possible man-made features, linear depressions, and crop marks.</w:t>
      </w:r>
      <w:r>
        <w:t xml:space="preserve"> </w:t>
      </w:r>
      <w:r w:rsidRPr="003A6E99">
        <w:t>It is highly recommended that because this research has produced practical data sets, archaeologists from this point forward</w:t>
      </w:r>
      <w:r>
        <w:t xml:space="preserve"> have</w:t>
      </w:r>
      <w:r w:rsidRPr="003A6E99">
        <w:t xml:space="preserve"> reason to return to the excavated site and continue further inspection in order to identify the features found through Ground </w:t>
      </w:r>
      <w:proofErr w:type="spellStart"/>
      <w:r w:rsidRPr="003A6E99">
        <w:t>Truthing</w:t>
      </w:r>
      <w:proofErr w:type="spellEnd"/>
      <w:r w:rsidRPr="003A6E99">
        <w:t xml:space="preserve">. </w:t>
      </w:r>
      <w:r w:rsidRPr="003A6E99">
        <w:lastRenderedPageBreak/>
        <w:t xml:space="preserve">Ultimately, the CERSER program at Elizabeth City State University can benefit from this research by applying U.A.V. technology and </w:t>
      </w:r>
      <w:r w:rsidR="00CC64FA">
        <w:t xml:space="preserve">the </w:t>
      </w:r>
      <w:r w:rsidRPr="003A6E99">
        <w:t xml:space="preserve">methodology produced from this research to </w:t>
      </w:r>
      <w:r w:rsidR="00CC64FA">
        <w:t xml:space="preserve">aid </w:t>
      </w:r>
      <w:r w:rsidRPr="003A6E99">
        <w:t>remote sensing and archaeological studies.</w:t>
      </w:r>
    </w:p>
    <w:p w:rsidR="009F579A" w:rsidRDefault="009F579A">
      <w:pPr>
        <w:pStyle w:val="Heading1"/>
        <w:numPr>
          <w:ilvl w:val="0"/>
          <w:numId w:val="0"/>
        </w:numPr>
      </w:pPr>
      <w:r>
        <w:t>Acknowledgment</w:t>
      </w:r>
    </w:p>
    <w:p w:rsidR="00DF268F" w:rsidRPr="00DF268F" w:rsidRDefault="00DF268F">
      <w:pPr>
        <w:pStyle w:val="BodyText"/>
      </w:pPr>
      <w:r w:rsidRPr="00DF268F">
        <w:t xml:space="preserve">The team </w:t>
      </w:r>
      <w:r w:rsidR="00551746">
        <w:t>wishes to recognize</w:t>
      </w:r>
      <w:r w:rsidRPr="00DF268F">
        <w:t xml:space="preserve"> Clay </w:t>
      </w:r>
      <w:proofErr w:type="spellStart"/>
      <w:r w:rsidRPr="00DF268F">
        <w:t>Swindell</w:t>
      </w:r>
      <w:proofErr w:type="spellEnd"/>
      <w:r w:rsidRPr="00DF268F">
        <w:t xml:space="preserve"> for his guidance, contributions, and help with completing this research. Also, the team acknowledges Dr. Linda Hayden for the research opportunity tha</w:t>
      </w:r>
      <w:r w:rsidR="00C56812">
        <w:t xml:space="preserve">t was made possible through the </w:t>
      </w:r>
      <w:r w:rsidRPr="00DF268F">
        <w:t xml:space="preserve">CERSER program, Dr. Malcolm </w:t>
      </w:r>
      <w:proofErr w:type="spellStart"/>
      <w:r w:rsidRPr="00DF268F">
        <w:t>LeCompte</w:t>
      </w:r>
      <w:proofErr w:type="spellEnd"/>
      <w:r w:rsidRPr="00DF268F">
        <w:t xml:space="preserve"> for supplying the DJI Phantom 2 Vision+, and Michael </w:t>
      </w:r>
      <w:proofErr w:type="spellStart"/>
      <w:r w:rsidRPr="00DF268F">
        <w:t>Flannely</w:t>
      </w:r>
      <w:proofErr w:type="spellEnd"/>
      <w:r w:rsidRPr="00DF268F">
        <w:t xml:space="preserve"> for access to the Salmon Creek property.</w:t>
      </w:r>
      <w:r w:rsidR="00551746">
        <w:t xml:space="preserve"> Without any of these individuals this project would never have succeeded. </w:t>
      </w:r>
    </w:p>
    <w:p w:rsidR="009F579A" w:rsidRDefault="009F579A">
      <w:pPr>
        <w:pStyle w:val="Heading1"/>
        <w:numPr>
          <w:ilvl w:val="0"/>
          <w:numId w:val="0"/>
        </w:numPr>
      </w:pPr>
      <w:r>
        <w:t>References</w:t>
      </w:r>
    </w:p>
    <w:p w:rsidR="009F579A" w:rsidRPr="00366B1C" w:rsidRDefault="006C26F0">
      <w:pPr>
        <w:pStyle w:val="references"/>
        <w:rPr>
          <w:lang w:val="es-ES_tradnl"/>
        </w:rPr>
      </w:pPr>
      <w:proofErr w:type="spellStart"/>
      <w:r w:rsidRPr="00366B1C">
        <w:rPr>
          <w:i/>
          <w:lang w:val="es-ES_tradnl"/>
        </w:rPr>
        <w:t>Phantom</w:t>
      </w:r>
      <w:proofErr w:type="spellEnd"/>
      <w:r w:rsidRPr="00366B1C">
        <w:rPr>
          <w:i/>
          <w:lang w:val="es-ES_tradnl"/>
        </w:rPr>
        <w:t xml:space="preserve"> 2 </w:t>
      </w:r>
      <w:proofErr w:type="spellStart"/>
      <w:r w:rsidRPr="00366B1C">
        <w:rPr>
          <w:i/>
          <w:lang w:val="es-ES_tradnl"/>
        </w:rPr>
        <w:t>Vision</w:t>
      </w:r>
      <w:proofErr w:type="spellEnd"/>
      <w:r w:rsidRPr="00366B1C">
        <w:rPr>
          <w:i/>
          <w:lang w:val="es-ES_tradnl"/>
        </w:rPr>
        <w:t xml:space="preserve">+ </w:t>
      </w:r>
      <w:proofErr w:type="spellStart"/>
      <w:r w:rsidRPr="00366B1C">
        <w:rPr>
          <w:i/>
          <w:lang w:val="es-ES_tradnl"/>
        </w:rPr>
        <w:t>User</w:t>
      </w:r>
      <w:proofErr w:type="spellEnd"/>
      <w:r w:rsidRPr="00366B1C">
        <w:rPr>
          <w:i/>
          <w:lang w:val="es-ES_tradnl"/>
        </w:rPr>
        <w:t xml:space="preserve"> Manual</w:t>
      </w:r>
      <w:r w:rsidR="0078056D">
        <w:rPr>
          <w:lang w:val="es-ES_tradnl"/>
        </w:rPr>
        <w:t xml:space="preserve">, V1.6, DJI Co., Los </w:t>
      </w:r>
      <w:proofErr w:type="spellStart"/>
      <w:r w:rsidR="0078056D">
        <w:rPr>
          <w:lang w:val="es-ES_tradnl"/>
        </w:rPr>
        <w:t>Angele</w:t>
      </w:r>
      <w:r w:rsidRPr="00366B1C">
        <w:rPr>
          <w:lang w:val="es-ES_tradnl"/>
        </w:rPr>
        <w:t>s</w:t>
      </w:r>
      <w:proofErr w:type="spellEnd"/>
      <w:r w:rsidRPr="00366B1C">
        <w:rPr>
          <w:lang w:val="es-ES_tradnl"/>
        </w:rPr>
        <w:t>, CA, 2015, pp. 5-12.</w:t>
      </w:r>
    </w:p>
    <w:p w:rsidR="009F579A" w:rsidRDefault="006C26F0">
      <w:pPr>
        <w:pStyle w:val="references"/>
      </w:pPr>
      <w:r>
        <w:t xml:space="preserve">Digital globe, USDA Farm Service Agency Map Data (2015). </w:t>
      </w:r>
      <w:r w:rsidRPr="006C26F0">
        <w:rPr>
          <w:i/>
        </w:rPr>
        <w:t>Google Maps</w:t>
      </w:r>
      <w:r>
        <w:t xml:space="preserve"> [Online]. Available: </w:t>
      </w:r>
      <w:r w:rsidRPr="006C26F0">
        <w:t>https://www.google.com/maps</w:t>
      </w:r>
    </w:p>
    <w:p w:rsidR="009F579A" w:rsidRDefault="006C26F0">
      <w:pPr>
        <w:pStyle w:val="references"/>
      </w:pPr>
      <w:r>
        <w:t xml:space="preserve">Joyner Library, East Carolina Univ. (2010). </w:t>
      </w:r>
      <w:r w:rsidRPr="006C26F0">
        <w:rPr>
          <w:i/>
        </w:rPr>
        <w:t>Roanoke colonies illuminated</w:t>
      </w:r>
      <w:r w:rsidR="00385BCD">
        <w:t xml:space="preserve"> </w:t>
      </w:r>
      <w:bookmarkStart w:id="0" w:name="_GoBack"/>
      <w:bookmarkEnd w:id="0"/>
      <w:r>
        <w:t xml:space="preserve">[Online]. Available: </w:t>
      </w:r>
      <w:r w:rsidRPr="006C26F0">
        <w:t>https://digital.lib.ecu.edu/hakluyt/view.aspx?p=Island%20of%20Roanoak&amp;id=1390</w:t>
      </w:r>
    </w:p>
    <w:p w:rsidR="009F579A" w:rsidRDefault="006C26F0">
      <w:pPr>
        <w:pStyle w:val="references"/>
      </w:pPr>
      <w:r>
        <w:t>A. Lamb. (2013-2015).</w:t>
      </w:r>
      <w:r w:rsidRPr="006C26F0">
        <w:rPr>
          <w:i/>
        </w:rPr>
        <w:t xml:space="preserve"> </w:t>
      </w:r>
      <w:proofErr w:type="gramStart"/>
      <w:r w:rsidRPr="006C26F0">
        <w:rPr>
          <w:i/>
        </w:rPr>
        <w:t>The</w:t>
      </w:r>
      <w:proofErr w:type="gramEnd"/>
      <w:r w:rsidRPr="006C26F0">
        <w:rPr>
          <w:i/>
        </w:rPr>
        <w:t xml:space="preserve"> book: 1450 to the present </w:t>
      </w:r>
      <w:r>
        <w:t xml:space="preserve">[Online]. Available: </w:t>
      </w:r>
      <w:hyperlink r:id="rId20" w:history="1">
        <w:r w:rsidRPr="006C26F0">
          <w:t>http://eduscapes.com/bookhistory/artifact/6.htm</w:t>
        </w:r>
      </w:hyperlink>
    </w:p>
    <w:p w:rsidR="009F579A" w:rsidRDefault="006C26F0">
      <w:pPr>
        <w:pStyle w:val="references"/>
      </w:pPr>
      <w:r>
        <w:t xml:space="preserve">Pix4D Co. (2015). </w:t>
      </w:r>
      <w:r w:rsidRPr="006C26F0">
        <w:rPr>
          <w:i/>
        </w:rPr>
        <w:t>Pix4D: simply powerful</w:t>
      </w:r>
      <w:r>
        <w:t xml:space="preserve"> [Online]. Available: </w:t>
      </w:r>
      <w:hyperlink r:id="rId21" w:history="1">
        <w:r w:rsidRPr="006C26F0">
          <w:t>https://pix4d.com/</w:t>
        </w:r>
      </w:hyperlink>
    </w:p>
    <w:p w:rsidR="009F579A" w:rsidRDefault="006C26F0" w:rsidP="006C26F0">
      <w:pPr>
        <w:pStyle w:val="references"/>
        <w:sectPr w:rsidR="009F579A">
          <w:type w:val="continuous"/>
          <w:pgSz w:w="12240" w:h="15840"/>
          <w:pgMar w:top="1080" w:right="893" w:bottom="1440" w:left="893" w:header="720" w:footer="720" w:gutter="0"/>
          <w:cols w:num="2" w:space="360"/>
          <w:docGrid w:linePitch="360"/>
        </w:sectPr>
      </w:pPr>
      <w:r>
        <w:t xml:space="preserve">S.A. </w:t>
      </w:r>
      <w:proofErr w:type="spellStart"/>
      <w:r>
        <w:t>Aqdus</w:t>
      </w:r>
      <w:proofErr w:type="spellEnd"/>
      <w:r>
        <w:t xml:space="preserve"> et al, “Discovering archeological </w:t>
      </w:r>
      <w:proofErr w:type="spellStart"/>
      <w:r>
        <w:t>cropmarks</w:t>
      </w:r>
      <w:proofErr w:type="spellEnd"/>
      <w:r>
        <w:t>: a hyperspectral approach,” Dept. Geographical Earth Sciences, Univ. Glasgow, Glasgow, UK, Rep. G12-8QQ, 2008.</w:t>
      </w:r>
    </w:p>
    <w:p w:rsidR="009F579A" w:rsidRDefault="009F579A"/>
    <w:sectPr w:rsidR="009F579A">
      <w:type w:val="continuous"/>
      <w:pgSz w:w="12240" w:h="15840"/>
      <w:pgMar w:top="1080" w:right="893" w:bottom="1440" w:left="8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155" w:rsidRDefault="009A2155" w:rsidP="004F6F04">
      <w:r>
        <w:separator/>
      </w:r>
    </w:p>
  </w:endnote>
  <w:endnote w:type="continuationSeparator" w:id="0">
    <w:p w:rsidR="009A2155" w:rsidRDefault="009A2155" w:rsidP="004F6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jaVu Sans">
    <w:charset w:val="80"/>
    <w:family w:val="auto"/>
    <w:pitch w:val="variable"/>
  </w:font>
  <w:font w:name="Lohit Hindi">
    <w:altName w:val="MS Mincho"/>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155" w:rsidRDefault="009A2155" w:rsidP="004F6F04">
      <w:r>
        <w:separator/>
      </w:r>
    </w:p>
  </w:footnote>
  <w:footnote w:type="continuationSeparator" w:id="0">
    <w:p w:rsidR="009A2155" w:rsidRDefault="009A2155" w:rsidP="004F6F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upperRoman"/>
      <w:pStyle w:val="Heading1"/>
      <w:suff w:val="space"/>
      <w:lvlText w:val="%1."/>
      <w:lvlJc w:val="center"/>
      <w:pPr>
        <w:tabs>
          <w:tab w:val="num" w:pos="0"/>
        </w:tabs>
        <w:ind w:left="0" w:firstLine="216"/>
      </w:pPr>
      <w:rPr>
        <w:rFonts w:cs="Times New Roman"/>
        <w:i w:val="0"/>
        <w:iCs w:val="0"/>
      </w:rPr>
    </w:lvl>
    <w:lvl w:ilvl="1">
      <w:start w:val="1"/>
      <w:numFmt w:val="upperLetter"/>
      <w:pStyle w:val="Heading2"/>
      <w:lvlText w:val="%2."/>
      <w:lvlJc w:val="left"/>
      <w:pPr>
        <w:tabs>
          <w:tab w:val="num" w:pos="1937"/>
        </w:tabs>
        <w:ind w:left="1998" w:hanging="288"/>
      </w:pPr>
      <w:rPr>
        <w:rFonts w:cs="Times New Roman"/>
      </w:rPr>
    </w:lvl>
    <w:lvl w:ilvl="2">
      <w:start w:val="1"/>
      <w:numFmt w:val="decimal"/>
      <w:pStyle w:val="Heading3"/>
      <w:lvlText w:val="%3)"/>
      <w:lvlJc w:val="left"/>
      <w:pPr>
        <w:tabs>
          <w:tab w:val="num" w:pos="425"/>
        </w:tabs>
        <w:ind w:left="0" w:firstLine="180"/>
      </w:pPr>
      <w:rPr>
        <w:rFonts w:cs="Times New Roman"/>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00000002"/>
    <w:name w:val="WW8Num2"/>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00000003"/>
    <w:multiLevelType w:val="singleLevel"/>
    <w:tmpl w:val="00000003"/>
    <w:name w:val="WW8Num3"/>
    <w:lvl w:ilvl="0">
      <w:start w:val="1"/>
      <w:numFmt w:val="bullet"/>
      <w:pStyle w:val="bulletlis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pStyle w:val="references"/>
      <w:lvlText w:val="[%1]"/>
      <w:lvlJc w:val="left"/>
      <w:pPr>
        <w:tabs>
          <w:tab w:val="num" w:pos="360"/>
        </w:tabs>
        <w:ind w:left="360" w:hanging="360"/>
      </w:pPr>
      <w:rPr>
        <w:rFonts w:cs="Times New Roman"/>
      </w:rPr>
    </w:lvl>
  </w:abstractNum>
  <w:abstractNum w:abstractNumId="4">
    <w:nsid w:val="00000005"/>
    <w:multiLevelType w:val="singleLevel"/>
    <w:tmpl w:val="00000005"/>
    <w:name w:val="WW8Num6"/>
    <w:lvl w:ilvl="0">
      <w:start w:val="1"/>
      <w:numFmt w:val="upperRoman"/>
      <w:pStyle w:val="tablehead"/>
      <w:suff w:val="space"/>
      <w:lvlText w:val="TABLE %1. "/>
      <w:lvlJc w:val="left"/>
      <w:pPr>
        <w:tabs>
          <w:tab w:val="num" w:pos="0"/>
        </w:tabs>
        <w:ind w:left="0" w:firstLine="0"/>
      </w:pPr>
      <w:rPr>
        <w:rFonts w:ascii="Times New Roman" w:hAnsi="Times New Roman" w:cs="Times New Roman"/>
        <w:b w:val="0"/>
        <w:bCs w:val="0"/>
        <w:i w:val="0"/>
        <w:iCs w:val="0"/>
        <w:sz w:val="16"/>
        <w:szCs w:val="16"/>
      </w:rPr>
    </w:lvl>
  </w:abstractNum>
  <w:abstractNum w:abstractNumId="5">
    <w:nsid w:val="00000006"/>
    <w:multiLevelType w:val="singleLevel"/>
    <w:tmpl w:val="00000006"/>
    <w:name w:val="WW8Num7"/>
    <w:lvl w:ilvl="0">
      <w:start w:val="1"/>
      <w:numFmt w:val="decimal"/>
      <w:pStyle w:val="figurecaption"/>
      <w:suff w:val="space"/>
      <w:lvlText w:val="Fig. %1. "/>
      <w:lvlJc w:val="left"/>
      <w:pPr>
        <w:tabs>
          <w:tab w:val="num" w:pos="0"/>
        </w:tabs>
        <w:ind w:left="360" w:hanging="360"/>
      </w:pPr>
      <w:rPr>
        <w:rFonts w:ascii="Times New Roman" w:hAnsi="Times New Roman" w:cs="Times New Roman"/>
        <w:b w:val="0"/>
        <w:bCs w:val="0"/>
        <w:i w:val="0"/>
        <w:iCs w:val="0"/>
        <w:color w:val="auto"/>
        <w:sz w:val="16"/>
        <w:szCs w:val="16"/>
      </w:rPr>
    </w:lvl>
  </w:abstractNum>
  <w:abstractNum w:abstractNumId="6">
    <w:nsid w:val="065F0A59"/>
    <w:multiLevelType w:val="hybridMultilevel"/>
    <w:tmpl w:val="41FCB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D51B55"/>
    <w:multiLevelType w:val="hybridMultilevel"/>
    <w:tmpl w:val="69A6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FB9"/>
    <w:rsid w:val="00047D39"/>
    <w:rsid w:val="00062E2D"/>
    <w:rsid w:val="000B76B0"/>
    <w:rsid w:val="000E523D"/>
    <w:rsid w:val="001038B4"/>
    <w:rsid w:val="001114A8"/>
    <w:rsid w:val="001B63A9"/>
    <w:rsid w:val="001E6F75"/>
    <w:rsid w:val="00232D5E"/>
    <w:rsid w:val="002C3B7F"/>
    <w:rsid w:val="002D7B37"/>
    <w:rsid w:val="00366B1C"/>
    <w:rsid w:val="00385BCD"/>
    <w:rsid w:val="00392CD9"/>
    <w:rsid w:val="003A4BF6"/>
    <w:rsid w:val="003A6E99"/>
    <w:rsid w:val="003B50DA"/>
    <w:rsid w:val="004361C5"/>
    <w:rsid w:val="004B6EBC"/>
    <w:rsid w:val="004F6F04"/>
    <w:rsid w:val="00551746"/>
    <w:rsid w:val="005B0820"/>
    <w:rsid w:val="005D5FBD"/>
    <w:rsid w:val="005E3A68"/>
    <w:rsid w:val="005E6718"/>
    <w:rsid w:val="00640738"/>
    <w:rsid w:val="006C26F0"/>
    <w:rsid w:val="006F4F74"/>
    <w:rsid w:val="00751AA7"/>
    <w:rsid w:val="00755677"/>
    <w:rsid w:val="007801A7"/>
    <w:rsid w:val="0078056D"/>
    <w:rsid w:val="00806110"/>
    <w:rsid w:val="00813F2B"/>
    <w:rsid w:val="008222A7"/>
    <w:rsid w:val="0094619B"/>
    <w:rsid w:val="00947212"/>
    <w:rsid w:val="00952AEE"/>
    <w:rsid w:val="009A2155"/>
    <w:rsid w:val="009A64D4"/>
    <w:rsid w:val="009A793A"/>
    <w:rsid w:val="009F579A"/>
    <w:rsid w:val="00A92A85"/>
    <w:rsid w:val="00AC01FA"/>
    <w:rsid w:val="00AF5FA9"/>
    <w:rsid w:val="00B6570A"/>
    <w:rsid w:val="00B67A03"/>
    <w:rsid w:val="00BC32E8"/>
    <w:rsid w:val="00C0630A"/>
    <w:rsid w:val="00C17FB9"/>
    <w:rsid w:val="00C56812"/>
    <w:rsid w:val="00CC64FA"/>
    <w:rsid w:val="00CC6FF1"/>
    <w:rsid w:val="00D81560"/>
    <w:rsid w:val="00DF268F"/>
    <w:rsid w:val="00E647DD"/>
    <w:rsid w:val="00EC78A5"/>
    <w:rsid w:val="00FD0BE7"/>
    <w:rsid w:val="00FD34E9"/>
    <w:rsid w:val="00FE6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A63E49-EDE5-4AE9-AECE-D1B1996E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jc w:val="center"/>
    </w:pPr>
    <w:rPr>
      <w:rFonts w:eastAsia="SimSun"/>
      <w:lang w:eastAsia="zh-CN"/>
    </w:rPr>
  </w:style>
  <w:style w:type="paragraph" w:styleId="Heading1">
    <w:name w:val="heading 1"/>
    <w:basedOn w:val="Normal"/>
    <w:next w:val="BodyText"/>
    <w:qFormat/>
    <w:pPr>
      <w:keepNext/>
      <w:keepLines/>
      <w:numPr>
        <w:numId w:val="1"/>
      </w:numPr>
      <w:tabs>
        <w:tab w:val="left" w:pos="216"/>
        <w:tab w:val="left" w:pos="283"/>
        <w:tab w:val="left" w:pos="340"/>
        <w:tab w:val="left" w:pos="397"/>
      </w:tabs>
      <w:spacing w:before="160" w:after="80"/>
      <w:outlineLvl w:val="0"/>
    </w:pPr>
    <w:rPr>
      <w:smallCaps/>
      <w:lang w:eastAsia="en-US"/>
    </w:rPr>
  </w:style>
  <w:style w:type="paragraph" w:styleId="Heading2">
    <w:name w:val="heading 2"/>
    <w:basedOn w:val="Normal"/>
    <w:next w:val="BodyText"/>
    <w:qFormat/>
    <w:pPr>
      <w:keepNext/>
      <w:keepLines/>
      <w:numPr>
        <w:ilvl w:val="1"/>
        <w:numId w:val="1"/>
      </w:numPr>
      <w:spacing w:before="120" w:after="60"/>
      <w:jc w:val="left"/>
      <w:outlineLvl w:val="1"/>
    </w:pPr>
    <w:rPr>
      <w:i/>
      <w:iCs/>
      <w:lang w:eastAsia="en-US"/>
    </w:rPr>
  </w:style>
  <w:style w:type="paragraph" w:styleId="Heading3">
    <w:name w:val="heading 3"/>
    <w:basedOn w:val="Normal"/>
    <w:next w:val="BodyText"/>
    <w:qFormat/>
    <w:pPr>
      <w:numPr>
        <w:ilvl w:val="2"/>
        <w:numId w:val="1"/>
      </w:numPr>
      <w:tabs>
        <w:tab w:val="left" w:pos="540"/>
      </w:tabs>
      <w:spacing w:line="240" w:lineRule="exact"/>
      <w:jc w:val="both"/>
      <w:outlineLvl w:val="2"/>
    </w:pPr>
    <w:rPr>
      <w:i/>
      <w:iCs/>
      <w:lang w:eastAsia="en-US"/>
    </w:rPr>
  </w:style>
  <w:style w:type="paragraph" w:styleId="Heading4">
    <w:name w:val="heading 4"/>
    <w:basedOn w:val="Normal"/>
    <w:next w:val="BodyText"/>
    <w:qFormat/>
    <w:pPr>
      <w:numPr>
        <w:ilvl w:val="3"/>
        <w:numId w:val="1"/>
      </w:numPr>
      <w:tabs>
        <w:tab w:val="left" w:pos="720"/>
      </w:tabs>
      <w:spacing w:before="40" w:after="40"/>
      <w:jc w:val="both"/>
      <w:outlineLvl w:val="3"/>
    </w:pPr>
    <w:rPr>
      <w:i/>
      <w:iCs/>
      <w:lang w:eastAsia="en-US"/>
    </w:rPr>
  </w:style>
  <w:style w:type="paragraph" w:styleId="Heading5">
    <w:name w:val="heading 5"/>
    <w:basedOn w:val="Normal"/>
    <w:next w:val="BodyText"/>
    <w:qFormat/>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z4">
    <w:name w:val="WW8Num1z4"/>
    <w:rPr>
      <w:rFonts w:cs="Times New Roman"/>
    </w:rPr>
  </w:style>
  <w:style w:type="character" w:customStyle="1" w:styleId="WW-Absatz-Standardschriftart1111111">
    <w:name w:val="WW-Absatz-Standardschriftart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pacing w:before="240" w:after="120"/>
    </w:pPr>
    <w:rPr>
      <w:rFonts w:ascii="Arial" w:eastAsia="DejaVu Sans" w:hAnsi="Arial" w:cs="Lohit Hindi"/>
      <w:sz w:val="28"/>
      <w:szCs w:val="28"/>
    </w:rPr>
  </w:style>
  <w:style w:type="paragraph" w:styleId="BodyText">
    <w:name w:val="Body Text"/>
    <w:basedOn w:val="Normal"/>
    <w:link w:val="BodyTextChar"/>
    <w:pPr>
      <w:spacing w:after="6"/>
      <w:ind w:firstLine="288"/>
      <w:jc w:val="both"/>
    </w:pPr>
    <w:rPr>
      <w:spacing w:val="-1"/>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Abstract">
    <w:name w:val="Abstract"/>
    <w:pPr>
      <w:suppressAutoHyphens/>
      <w:spacing w:after="200"/>
      <w:ind w:firstLine="170"/>
      <w:jc w:val="both"/>
    </w:pPr>
    <w:rPr>
      <w:rFonts w:eastAsia="SimSun"/>
      <w:b/>
      <w:bCs/>
      <w:sz w:val="18"/>
      <w:szCs w:val="18"/>
      <w:lang w:eastAsia="zh-CN"/>
    </w:rPr>
  </w:style>
  <w:style w:type="paragraph" w:customStyle="1" w:styleId="Affiliation">
    <w:name w:val="Affiliation"/>
    <w:pPr>
      <w:suppressAutoHyphens/>
      <w:jc w:val="center"/>
    </w:pPr>
    <w:rPr>
      <w:rFonts w:eastAsia="SimSun"/>
      <w:lang w:eastAsia="zh-CN"/>
    </w:rPr>
  </w:style>
  <w:style w:type="paragraph" w:customStyle="1" w:styleId="Author">
    <w:name w:val="Author"/>
    <w:pPr>
      <w:suppressAutoHyphens/>
      <w:spacing w:before="360" w:after="40"/>
      <w:jc w:val="center"/>
    </w:pPr>
    <w:rPr>
      <w:rFonts w:eastAsia="SimSun"/>
      <w:sz w:val="22"/>
      <w:szCs w:val="22"/>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6"/>
      </w:numPr>
      <w:suppressAutoHyphens/>
      <w:spacing w:before="80" w:after="200"/>
      <w:jc w:val="center"/>
    </w:pPr>
    <w:rPr>
      <w:rFonts w:eastAsia="SimSun"/>
      <w:sz w:val="16"/>
      <w:szCs w:val="16"/>
    </w:rPr>
  </w:style>
  <w:style w:type="paragraph" w:customStyle="1" w:styleId="footnote">
    <w:name w:val="footnote"/>
    <w:pPr>
      <w:numPr>
        <w:numId w:val="2"/>
      </w:numPr>
      <w:tabs>
        <w:tab w:val="left" w:pos="648"/>
      </w:tabs>
      <w:suppressAutoHyphens/>
      <w:spacing w:after="40"/>
    </w:pPr>
    <w:rPr>
      <w:rFonts w:eastAsia="SimSun"/>
      <w:sz w:val="16"/>
      <w:szCs w:val="16"/>
      <w:lang w:eastAsia="zh-CN"/>
    </w:rPr>
  </w:style>
  <w:style w:type="paragraph" w:customStyle="1" w:styleId="keywords">
    <w:name w:val="key words"/>
    <w:pPr>
      <w:suppressAutoHyphens/>
      <w:spacing w:after="120"/>
      <w:ind w:firstLine="288"/>
      <w:jc w:val="both"/>
    </w:pPr>
    <w:rPr>
      <w:rFonts w:eastAsia="SimSun"/>
      <w:b/>
      <w:bCs/>
      <w:iCs/>
      <w:sz w:val="18"/>
      <w:szCs w:val="18"/>
    </w:rPr>
  </w:style>
  <w:style w:type="paragraph" w:customStyle="1" w:styleId="papersubtitle">
    <w:name w:val="paper subtitle"/>
    <w:pPr>
      <w:suppressAutoHyphens/>
      <w:spacing w:after="120"/>
      <w:jc w:val="center"/>
    </w:pPr>
    <w:rPr>
      <w:rFonts w:eastAsia="MS Mincho"/>
      <w:sz w:val="28"/>
      <w:szCs w:val="28"/>
    </w:rPr>
  </w:style>
  <w:style w:type="paragraph" w:customStyle="1" w:styleId="papertitle">
    <w:name w:val="paper title"/>
    <w:pPr>
      <w:suppressAutoHyphens/>
      <w:spacing w:after="120"/>
      <w:jc w:val="center"/>
    </w:pPr>
    <w:rPr>
      <w:rFonts w:eastAsia="MS Mincho"/>
      <w:sz w:val="48"/>
      <w:szCs w:val="48"/>
    </w:rPr>
  </w:style>
  <w:style w:type="paragraph" w:customStyle="1" w:styleId="references">
    <w:name w:val="references"/>
    <w:pPr>
      <w:numPr>
        <w:numId w:val="4"/>
      </w:numPr>
      <w:suppressAutoHyphens/>
      <w:spacing w:after="50" w:line="180" w:lineRule="atLeast"/>
      <w:jc w:val="both"/>
    </w:pPr>
    <w:rPr>
      <w:rFonts w:eastAsia="MS Mincho"/>
      <w:sz w:val="18"/>
      <w:szCs w:val="16"/>
    </w:rPr>
  </w:style>
  <w:style w:type="paragraph" w:customStyle="1" w:styleId="sponsors">
    <w:name w:val="sponsors"/>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rPr>
  </w:style>
  <w:style w:type="paragraph" w:customStyle="1" w:styleId="tablefootnote">
    <w:name w:val="table footnote"/>
    <w:pPr>
      <w:suppressAutoHyphens/>
      <w:spacing w:before="60" w:after="30"/>
      <w:jc w:val="right"/>
    </w:pPr>
    <w:rPr>
      <w:rFonts w:eastAsia="SimSun"/>
      <w:sz w:val="12"/>
      <w:szCs w:val="12"/>
      <w:lang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styleId="NormalWeb">
    <w:name w:val="Normal (Web)"/>
    <w:basedOn w:val="Normal"/>
    <w:uiPriority w:val="99"/>
    <w:unhideWhenUsed/>
    <w:rsid w:val="00C17FB9"/>
    <w:pPr>
      <w:suppressAutoHyphens w:val="0"/>
      <w:spacing w:before="100" w:beforeAutospacing="1" w:after="100" w:afterAutospacing="1"/>
      <w:jc w:val="left"/>
    </w:pPr>
    <w:rPr>
      <w:rFonts w:eastAsia="Times New Roman"/>
      <w:sz w:val="24"/>
      <w:szCs w:val="24"/>
      <w:lang w:eastAsia="en-US"/>
    </w:rPr>
  </w:style>
  <w:style w:type="character" w:customStyle="1" w:styleId="BodyTextChar">
    <w:name w:val="Body Text Char"/>
    <w:basedOn w:val="DefaultParagraphFont"/>
    <w:link w:val="BodyText"/>
    <w:rsid w:val="00AF5FA9"/>
    <w:rPr>
      <w:rFonts w:eastAsia="SimSun"/>
      <w:spacing w:val="-1"/>
      <w:lang w:eastAsia="zh-CN"/>
    </w:rPr>
  </w:style>
  <w:style w:type="paragraph" w:styleId="BalloonText">
    <w:name w:val="Balloon Text"/>
    <w:basedOn w:val="Normal"/>
    <w:link w:val="BalloonTextChar"/>
    <w:uiPriority w:val="99"/>
    <w:semiHidden/>
    <w:unhideWhenUsed/>
    <w:rsid w:val="00AF5FA9"/>
    <w:rPr>
      <w:rFonts w:ascii="Tahoma" w:hAnsi="Tahoma" w:cs="Tahoma"/>
      <w:sz w:val="16"/>
      <w:szCs w:val="16"/>
    </w:rPr>
  </w:style>
  <w:style w:type="character" w:customStyle="1" w:styleId="BalloonTextChar">
    <w:name w:val="Balloon Text Char"/>
    <w:basedOn w:val="DefaultParagraphFont"/>
    <w:link w:val="BalloonText"/>
    <w:uiPriority w:val="99"/>
    <w:semiHidden/>
    <w:rsid w:val="00AF5FA9"/>
    <w:rPr>
      <w:rFonts w:ascii="Tahoma" w:eastAsia="SimSun" w:hAnsi="Tahoma" w:cs="Tahoma"/>
      <w:sz w:val="16"/>
      <w:szCs w:val="16"/>
      <w:lang w:eastAsia="zh-CN"/>
    </w:rPr>
  </w:style>
  <w:style w:type="paragraph" w:styleId="Header">
    <w:name w:val="header"/>
    <w:basedOn w:val="Normal"/>
    <w:link w:val="HeaderChar"/>
    <w:uiPriority w:val="99"/>
    <w:semiHidden/>
    <w:unhideWhenUsed/>
    <w:rsid w:val="004F6F04"/>
    <w:pPr>
      <w:tabs>
        <w:tab w:val="center" w:pos="4680"/>
        <w:tab w:val="right" w:pos="9360"/>
      </w:tabs>
    </w:pPr>
  </w:style>
  <w:style w:type="character" w:customStyle="1" w:styleId="HeaderChar">
    <w:name w:val="Header Char"/>
    <w:basedOn w:val="DefaultParagraphFont"/>
    <w:link w:val="Header"/>
    <w:uiPriority w:val="99"/>
    <w:semiHidden/>
    <w:rsid w:val="004F6F04"/>
    <w:rPr>
      <w:rFonts w:eastAsia="SimSun"/>
      <w:lang w:eastAsia="zh-CN"/>
    </w:rPr>
  </w:style>
  <w:style w:type="paragraph" w:styleId="Footer">
    <w:name w:val="footer"/>
    <w:basedOn w:val="Normal"/>
    <w:link w:val="FooterChar"/>
    <w:uiPriority w:val="99"/>
    <w:semiHidden/>
    <w:unhideWhenUsed/>
    <w:rsid w:val="004F6F04"/>
    <w:pPr>
      <w:tabs>
        <w:tab w:val="center" w:pos="4680"/>
        <w:tab w:val="right" w:pos="9360"/>
      </w:tabs>
    </w:pPr>
  </w:style>
  <w:style w:type="character" w:customStyle="1" w:styleId="FooterChar">
    <w:name w:val="Footer Char"/>
    <w:basedOn w:val="DefaultParagraphFont"/>
    <w:link w:val="Footer"/>
    <w:uiPriority w:val="99"/>
    <w:semiHidden/>
    <w:rsid w:val="004F6F04"/>
    <w:rPr>
      <w:rFonts w:eastAsia="SimSun"/>
      <w:lang w:eastAsia="zh-CN"/>
    </w:rPr>
  </w:style>
  <w:style w:type="character" w:styleId="Hyperlink">
    <w:name w:val="Hyperlink"/>
    <w:basedOn w:val="DefaultParagraphFont"/>
    <w:uiPriority w:val="99"/>
    <w:semiHidden/>
    <w:unhideWhenUsed/>
    <w:rsid w:val="006C26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448534">
      <w:bodyDiv w:val="1"/>
      <w:marLeft w:val="0"/>
      <w:marRight w:val="0"/>
      <w:marTop w:val="0"/>
      <w:marBottom w:val="0"/>
      <w:divBdr>
        <w:top w:val="none" w:sz="0" w:space="0" w:color="auto"/>
        <w:left w:val="none" w:sz="0" w:space="0" w:color="auto"/>
        <w:bottom w:val="none" w:sz="0" w:space="0" w:color="auto"/>
        <w:right w:val="none" w:sz="0" w:space="0" w:color="auto"/>
      </w:divBdr>
    </w:div>
    <w:div w:id="845704748">
      <w:bodyDiv w:val="1"/>
      <w:marLeft w:val="0"/>
      <w:marRight w:val="0"/>
      <w:marTop w:val="0"/>
      <w:marBottom w:val="0"/>
      <w:divBdr>
        <w:top w:val="none" w:sz="0" w:space="0" w:color="auto"/>
        <w:left w:val="none" w:sz="0" w:space="0" w:color="auto"/>
        <w:bottom w:val="none" w:sz="0" w:space="0" w:color="auto"/>
        <w:right w:val="none" w:sz="0" w:space="0" w:color="auto"/>
      </w:divBdr>
    </w:div>
    <w:div w:id="1281260725">
      <w:bodyDiv w:val="1"/>
      <w:marLeft w:val="0"/>
      <w:marRight w:val="0"/>
      <w:marTop w:val="0"/>
      <w:marBottom w:val="0"/>
      <w:divBdr>
        <w:top w:val="none" w:sz="0" w:space="0" w:color="auto"/>
        <w:left w:val="none" w:sz="0" w:space="0" w:color="auto"/>
        <w:bottom w:val="none" w:sz="0" w:space="0" w:color="auto"/>
        <w:right w:val="none" w:sz="0" w:space="0" w:color="auto"/>
      </w:divBdr>
    </w:div>
    <w:div w:id="152798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pix4d.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eduscapes.com/bookhistory/artifact/6.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6</Pages>
  <Words>2523</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Grizli777</Company>
  <LinksUpToDate>false</LinksUpToDate>
  <CharactersWithSpaces>16877</CharactersWithSpaces>
  <SharedDoc>false</SharedDoc>
  <HLinks>
    <vt:vector size="12" baseType="variant">
      <vt:variant>
        <vt:i4>2228258</vt:i4>
      </vt:variant>
      <vt:variant>
        <vt:i4>42</vt:i4>
      </vt:variant>
      <vt:variant>
        <vt:i4>0</vt:i4>
      </vt:variant>
      <vt:variant>
        <vt:i4>5</vt:i4>
      </vt:variant>
      <vt:variant>
        <vt:lpwstr>https://pix4d.com/</vt:lpwstr>
      </vt:variant>
      <vt:variant>
        <vt:lpwstr/>
      </vt:variant>
      <vt:variant>
        <vt:i4>3145824</vt:i4>
      </vt:variant>
      <vt:variant>
        <vt:i4>39</vt:i4>
      </vt:variant>
      <vt:variant>
        <vt:i4>0</vt:i4>
      </vt:variant>
      <vt:variant>
        <vt:i4>5</vt:i4>
      </vt:variant>
      <vt:variant>
        <vt:lpwstr>http://eduscapes.com/bookhistory/artifact/6.htm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Khaliq Satchell</cp:lastModifiedBy>
  <cp:revision>5</cp:revision>
  <cp:lastPrinted>2015-04-21T05:09:00Z</cp:lastPrinted>
  <dcterms:created xsi:type="dcterms:W3CDTF">2015-04-21T05:08:00Z</dcterms:created>
  <dcterms:modified xsi:type="dcterms:W3CDTF">2015-04-21T19:09:00Z</dcterms:modified>
</cp:coreProperties>
</file>